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F3" w:rsidRPr="006074F5" w:rsidRDefault="00A13DF3" w:rsidP="006074F5">
      <w:pPr>
        <w:pStyle w:val="Bezriadkovania"/>
        <w:jc w:val="center"/>
        <w:rPr>
          <w:sz w:val="48"/>
        </w:rPr>
      </w:pPr>
      <w:r w:rsidRPr="006074F5">
        <w:rPr>
          <w:noProof/>
          <w:sz w:val="48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207358" cy="122426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1026" name="Picture 2" descr="Výsledok vyhľadávania obrázkov pre dopyt obfz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ok vyhľadávania obrázkov pre dopyt obfz pres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58" cy="122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74F5">
        <w:rPr>
          <w:sz w:val="48"/>
        </w:rPr>
        <w:t>OBLASTNÝ FUTBALOVÝ</w:t>
      </w:r>
      <w:r w:rsidRPr="006074F5">
        <w:rPr>
          <w:sz w:val="48"/>
          <w:lang w:val="sk-SK"/>
        </w:rPr>
        <w:t xml:space="preserve"> ZVÄZ</w:t>
      </w:r>
      <w:r w:rsidR="00926A4C" w:rsidRPr="006074F5">
        <w:rPr>
          <w:sz w:val="48"/>
        </w:rPr>
        <w:t xml:space="preserve"> P</w:t>
      </w:r>
      <w:r w:rsidRPr="006074F5">
        <w:rPr>
          <w:sz w:val="48"/>
        </w:rPr>
        <w:t>REŠOV</w:t>
      </w:r>
    </w:p>
    <w:p w:rsidR="00A13DF3" w:rsidRDefault="00A13DF3" w:rsidP="006074F5">
      <w:pPr>
        <w:pStyle w:val="Bezriadkovania"/>
        <w:jc w:val="center"/>
        <w:rPr>
          <w:b/>
          <w:sz w:val="32"/>
          <w:u w:val="single"/>
        </w:rPr>
      </w:pPr>
      <w:proofErr w:type="spellStart"/>
      <w:r w:rsidRPr="006074F5">
        <w:t>Jarková</w:t>
      </w:r>
      <w:proofErr w:type="spellEnd"/>
      <w:r w:rsidRPr="006074F5">
        <w:t xml:space="preserve"> 41, 080 01 </w:t>
      </w:r>
      <w:proofErr w:type="spellStart"/>
      <w:r w:rsidRPr="006074F5">
        <w:t>Prešov</w:t>
      </w:r>
      <w:proofErr w:type="spellEnd"/>
      <w:r w:rsidR="00926A4C">
        <w:br/>
      </w:r>
      <w:r w:rsidR="00926A4C">
        <w:br/>
      </w:r>
      <w:proofErr w:type="spellStart"/>
      <w:r w:rsidR="00765AF1">
        <w:rPr>
          <w:b/>
          <w:sz w:val="32"/>
          <w:u w:val="single"/>
        </w:rPr>
        <w:t>Nominácia</w:t>
      </w:r>
      <w:proofErr w:type="spellEnd"/>
      <w:r w:rsidR="00765AF1">
        <w:rPr>
          <w:b/>
          <w:sz w:val="32"/>
          <w:u w:val="single"/>
        </w:rPr>
        <w:t xml:space="preserve"> U1</w:t>
      </w:r>
      <w:r w:rsidR="00ED09E8">
        <w:rPr>
          <w:b/>
          <w:sz w:val="32"/>
          <w:u w:val="single"/>
        </w:rPr>
        <w:t>5</w:t>
      </w:r>
      <w:r w:rsidR="00423B19">
        <w:rPr>
          <w:b/>
          <w:sz w:val="32"/>
          <w:u w:val="single"/>
        </w:rPr>
        <w:t xml:space="preserve"> ObFZ</w:t>
      </w:r>
      <w:r w:rsidR="00765AF1">
        <w:rPr>
          <w:b/>
          <w:sz w:val="32"/>
          <w:u w:val="single"/>
        </w:rPr>
        <w:t xml:space="preserve"> – </w:t>
      </w:r>
      <w:r w:rsidR="00DC5776">
        <w:rPr>
          <w:b/>
          <w:sz w:val="32"/>
          <w:u w:val="single"/>
        </w:rPr>
        <w:t xml:space="preserve">PWG </w:t>
      </w:r>
      <w:proofErr w:type="spellStart"/>
      <w:r w:rsidR="00DC5776">
        <w:rPr>
          <w:b/>
          <w:sz w:val="32"/>
          <w:u w:val="single"/>
        </w:rPr>
        <w:t>Sokol</w:t>
      </w:r>
      <w:proofErr w:type="spellEnd"/>
      <w:r w:rsidR="00DC5776">
        <w:rPr>
          <w:b/>
          <w:sz w:val="32"/>
          <w:u w:val="single"/>
        </w:rPr>
        <w:t xml:space="preserve"> </w:t>
      </w:r>
      <w:proofErr w:type="spellStart"/>
      <w:r w:rsidR="00ED09E8">
        <w:rPr>
          <w:b/>
          <w:sz w:val="32"/>
          <w:u w:val="single"/>
        </w:rPr>
        <w:t>Ľubotice</w:t>
      </w:r>
      <w:proofErr w:type="spellEnd"/>
      <w:r w:rsidR="00765AF1">
        <w:rPr>
          <w:b/>
          <w:sz w:val="32"/>
          <w:u w:val="single"/>
        </w:rPr>
        <w:t xml:space="preserve"> 2025</w:t>
      </w:r>
    </w:p>
    <w:p w:rsidR="0018748F" w:rsidRDefault="0018748F" w:rsidP="006074F5">
      <w:pPr>
        <w:pStyle w:val="Bezriadkovania"/>
        <w:jc w:val="center"/>
      </w:pPr>
    </w:p>
    <w:p w:rsidR="00D25F83" w:rsidRDefault="00765AF1" w:rsidP="00765AF1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C54E65">
        <w:rPr>
          <w:rFonts w:ascii="Calibri" w:hAnsi="Calibri" w:cs="Calibri"/>
          <w:sz w:val="28"/>
          <w:szCs w:val="28"/>
          <w:lang w:val="sk-SK"/>
        </w:rPr>
        <w:t>Na turnaj U1</w:t>
      </w:r>
      <w:r w:rsidR="00ED09E8">
        <w:rPr>
          <w:rFonts w:ascii="Calibri" w:hAnsi="Calibri" w:cs="Calibri"/>
          <w:sz w:val="28"/>
          <w:szCs w:val="28"/>
          <w:lang w:val="sk-SK"/>
        </w:rPr>
        <w:t>5</w:t>
      </w:r>
      <w:r w:rsidR="00C54E65">
        <w:rPr>
          <w:rFonts w:ascii="Calibri" w:hAnsi="Calibri" w:cs="Calibri"/>
          <w:sz w:val="28"/>
          <w:szCs w:val="28"/>
          <w:lang w:val="sk-SK"/>
        </w:rPr>
        <w:t xml:space="preserve"> (</w:t>
      </w:r>
      <w:proofErr w:type="spellStart"/>
      <w:r w:rsidR="00C54E65">
        <w:rPr>
          <w:rFonts w:ascii="Calibri" w:hAnsi="Calibri" w:cs="Calibri"/>
          <w:sz w:val="28"/>
          <w:szCs w:val="28"/>
          <w:lang w:val="sk-SK"/>
        </w:rPr>
        <w:t>nar</w:t>
      </w:r>
      <w:proofErr w:type="spellEnd"/>
      <w:r w:rsidR="00C54E65">
        <w:rPr>
          <w:rFonts w:ascii="Calibri" w:hAnsi="Calibri" w:cs="Calibri"/>
          <w:sz w:val="28"/>
          <w:szCs w:val="28"/>
          <w:lang w:val="sk-SK"/>
        </w:rPr>
        <w:t>. 201</w:t>
      </w:r>
      <w:r w:rsidR="00ED09E8">
        <w:rPr>
          <w:rFonts w:ascii="Calibri" w:hAnsi="Calibri" w:cs="Calibri"/>
          <w:sz w:val="28"/>
          <w:szCs w:val="28"/>
          <w:lang w:val="sk-SK"/>
        </w:rPr>
        <w:t>0</w:t>
      </w:r>
      <w:r w:rsidR="00C54E65">
        <w:rPr>
          <w:rFonts w:ascii="Calibri" w:hAnsi="Calibri" w:cs="Calibri"/>
          <w:sz w:val="28"/>
          <w:szCs w:val="28"/>
          <w:lang w:val="sk-SK"/>
        </w:rPr>
        <w:t xml:space="preserve"> a mladší)</w:t>
      </w:r>
      <w:r w:rsidRPr="00C54E65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DC5776">
        <w:rPr>
          <w:rFonts w:ascii="Calibri" w:hAnsi="Calibri" w:cs="Calibri"/>
          <w:sz w:val="28"/>
          <w:szCs w:val="28"/>
          <w:lang w:val="sk-SK"/>
        </w:rPr>
        <w:t>PWG Sokol Ľubotice,</w:t>
      </w:r>
      <w:r w:rsidR="00DC5776" w:rsidRPr="00C54E65">
        <w:rPr>
          <w:rFonts w:ascii="Calibri" w:hAnsi="Calibri" w:cs="Calibri"/>
          <w:sz w:val="28"/>
          <w:szCs w:val="28"/>
          <w:lang w:val="sk-SK"/>
        </w:rPr>
        <w:t xml:space="preserve"> </w:t>
      </w:r>
      <w:r w:rsidRPr="00C54E65">
        <w:rPr>
          <w:rFonts w:ascii="Calibri" w:hAnsi="Calibri" w:cs="Calibri"/>
          <w:sz w:val="28"/>
          <w:szCs w:val="28"/>
          <w:lang w:val="sk-SK"/>
        </w:rPr>
        <w:t xml:space="preserve">dňa </w:t>
      </w:r>
      <w:r w:rsidR="00ED09E8">
        <w:rPr>
          <w:rFonts w:ascii="Calibri" w:hAnsi="Calibri" w:cs="Calibri"/>
          <w:sz w:val="28"/>
          <w:szCs w:val="28"/>
          <w:lang w:val="sk-SK"/>
        </w:rPr>
        <w:t>8.2</w:t>
      </w:r>
      <w:r w:rsidRPr="00C54E65">
        <w:rPr>
          <w:rFonts w:ascii="Calibri" w:hAnsi="Calibri" w:cs="Calibri"/>
          <w:sz w:val="28"/>
          <w:szCs w:val="28"/>
          <w:lang w:val="sk-SK"/>
        </w:rPr>
        <w:t>.2025</w:t>
      </w:r>
      <w:r w:rsidR="00DC5776">
        <w:rPr>
          <w:rFonts w:ascii="Calibri" w:hAnsi="Calibri" w:cs="Calibri"/>
          <w:sz w:val="28"/>
          <w:szCs w:val="28"/>
          <w:lang w:val="sk-SK"/>
        </w:rPr>
        <w:t xml:space="preserve"> o 8:30 hod.- </w:t>
      </w:r>
      <w:r w:rsidRPr="00C54E65">
        <w:rPr>
          <w:rFonts w:ascii="Calibri" w:hAnsi="Calibri" w:cs="Calibri"/>
          <w:sz w:val="28"/>
          <w:szCs w:val="28"/>
          <w:lang w:val="sk-SK"/>
        </w:rPr>
        <w:t>v</w:t>
      </w:r>
      <w:r w:rsidR="00DC5776">
        <w:rPr>
          <w:rFonts w:ascii="Calibri" w:hAnsi="Calibri" w:cs="Calibri"/>
          <w:sz w:val="28"/>
          <w:szCs w:val="28"/>
          <w:lang w:val="sk-SK"/>
        </w:rPr>
        <w:t> športovej</w:t>
      </w:r>
      <w:r w:rsidRPr="00C54E65">
        <w:rPr>
          <w:rFonts w:ascii="Calibri" w:hAnsi="Calibri" w:cs="Calibri"/>
          <w:sz w:val="28"/>
          <w:szCs w:val="28"/>
          <w:lang w:val="sk-SK"/>
        </w:rPr>
        <w:t xml:space="preserve"> hale </w:t>
      </w:r>
      <w:r w:rsidR="00DC5776">
        <w:rPr>
          <w:rFonts w:ascii="Calibri" w:hAnsi="Calibri" w:cs="Calibri"/>
          <w:sz w:val="28"/>
          <w:szCs w:val="28"/>
          <w:lang w:val="sk-SK"/>
        </w:rPr>
        <w:t xml:space="preserve">na Baštovej ulici v Prešove </w:t>
      </w:r>
      <w:r w:rsidRPr="00C54E65">
        <w:rPr>
          <w:rFonts w:ascii="Calibri" w:hAnsi="Calibri" w:cs="Calibri"/>
          <w:sz w:val="28"/>
          <w:szCs w:val="28"/>
          <w:lang w:val="sk-SK"/>
        </w:rPr>
        <w:t>sú nominovaní nasledovní hráči:</w:t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ab/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</w:p>
    <w:p w:rsidR="00DC5776" w:rsidRPr="00990218" w:rsidRDefault="00DC5776" w:rsidP="00DC5776">
      <w:pPr>
        <w:spacing w:after="0"/>
        <w:ind w:left="720"/>
        <w:jc w:val="both"/>
        <w:rPr>
          <w:rFonts w:ascii="Calibri" w:hAnsi="Calibri" w:cs="Calibri"/>
          <w:b/>
          <w:bCs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ab/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>Meno</w:t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ab/>
      </w:r>
      <w:r w:rsidR="00B4786F" w:rsidRPr="00990218">
        <w:rPr>
          <w:rFonts w:ascii="Calibri" w:hAnsi="Calibri" w:cs="Calibri"/>
          <w:b/>
          <w:bCs/>
          <w:sz w:val="28"/>
          <w:szCs w:val="28"/>
          <w:lang w:val="sk-SK"/>
        </w:rPr>
        <w:t xml:space="preserve">                           </w:t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 xml:space="preserve">Ročník </w:t>
      </w:r>
      <w:r w:rsidR="00B4786F" w:rsidRPr="00990218">
        <w:rPr>
          <w:rFonts w:ascii="Calibri" w:hAnsi="Calibri" w:cs="Calibri"/>
          <w:b/>
          <w:bCs/>
          <w:sz w:val="28"/>
          <w:szCs w:val="28"/>
          <w:lang w:val="sk-SK"/>
        </w:rPr>
        <w:t xml:space="preserve">     </w:t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 xml:space="preserve"> Klub</w:t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ab/>
        <w:t xml:space="preserve">                                 </w:t>
      </w:r>
    </w:p>
    <w:p w:rsidR="00DC5776" w:rsidRPr="00990218" w:rsidRDefault="00DC5776" w:rsidP="00DC5776">
      <w:pPr>
        <w:spacing w:after="0"/>
        <w:ind w:left="720"/>
        <w:jc w:val="both"/>
        <w:rPr>
          <w:rFonts w:ascii="Calibri" w:hAnsi="Calibri" w:cs="Calibri"/>
          <w:b/>
          <w:bCs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Erik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Valkovič</w:t>
      </w:r>
      <w:proofErr w:type="spellEnd"/>
      <w:r>
        <w:rPr>
          <w:rFonts w:ascii="Calibri" w:hAnsi="Calibri" w:cs="Calibri"/>
          <w:sz w:val="28"/>
          <w:szCs w:val="28"/>
          <w:lang w:val="sk-SK"/>
        </w:rPr>
        <w:t xml:space="preserve">  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Slovan Sabinov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</w:p>
    <w:p w:rsidR="00DC5776" w:rsidRPr="003A4CEB" w:rsidRDefault="00DC5776" w:rsidP="00DC5776">
      <w:pPr>
        <w:spacing w:after="0"/>
        <w:ind w:left="720"/>
        <w:jc w:val="both"/>
        <w:rPr>
          <w:rFonts w:ascii="Calibri" w:hAnsi="Calibri" w:cs="Calibri"/>
          <w:bCs/>
          <w:sz w:val="28"/>
          <w:szCs w:val="28"/>
          <w:lang w:val="sk-SK"/>
        </w:rPr>
      </w:pPr>
      <w:r w:rsidRPr="003A4CEB">
        <w:rPr>
          <w:rFonts w:ascii="Calibri" w:hAnsi="Calibri" w:cs="Calibri"/>
          <w:bCs/>
          <w:sz w:val="28"/>
          <w:szCs w:val="28"/>
          <w:lang w:val="sk-SK"/>
        </w:rPr>
        <w:t>2.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>Jakub Štefánik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 xml:space="preserve">     2010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>Slovan Sabinov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</w:r>
    </w:p>
    <w:p w:rsidR="00DC5776" w:rsidRPr="003A4CEB" w:rsidRDefault="00DC5776" w:rsidP="00DC5776">
      <w:pPr>
        <w:spacing w:after="0"/>
        <w:ind w:left="720"/>
        <w:jc w:val="both"/>
        <w:rPr>
          <w:rFonts w:ascii="Calibri" w:hAnsi="Calibri" w:cs="Calibri"/>
          <w:bCs/>
          <w:sz w:val="28"/>
          <w:szCs w:val="28"/>
          <w:lang w:val="sk-SK"/>
        </w:rPr>
      </w:pPr>
      <w:r w:rsidRPr="003A4CEB">
        <w:rPr>
          <w:rFonts w:ascii="Calibri" w:hAnsi="Calibri" w:cs="Calibri"/>
          <w:bCs/>
          <w:sz w:val="28"/>
          <w:szCs w:val="28"/>
          <w:lang w:val="sk-SK"/>
        </w:rPr>
        <w:t>3.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 xml:space="preserve">Marek </w:t>
      </w:r>
      <w:proofErr w:type="spellStart"/>
      <w:r w:rsidRPr="003A4CEB">
        <w:rPr>
          <w:rFonts w:ascii="Calibri" w:hAnsi="Calibri" w:cs="Calibri"/>
          <w:bCs/>
          <w:sz w:val="28"/>
          <w:szCs w:val="28"/>
          <w:lang w:val="sk-SK"/>
        </w:rPr>
        <w:t>Palenčár</w:t>
      </w:r>
      <w:proofErr w:type="spellEnd"/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 xml:space="preserve">     2010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>Slovan Sabinov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</w:r>
    </w:p>
    <w:p w:rsidR="00DC5776" w:rsidRPr="00990218" w:rsidRDefault="00DC5776" w:rsidP="00DC5776">
      <w:pPr>
        <w:spacing w:after="0"/>
        <w:ind w:left="720"/>
        <w:jc w:val="both"/>
        <w:rPr>
          <w:rFonts w:ascii="Calibri" w:hAnsi="Calibri" w:cs="Calibri"/>
          <w:b/>
          <w:bCs/>
          <w:sz w:val="28"/>
          <w:szCs w:val="28"/>
          <w:lang w:val="sk-SK"/>
        </w:rPr>
      </w:pPr>
      <w:r w:rsidRPr="003A4CEB">
        <w:rPr>
          <w:rFonts w:ascii="Calibri" w:hAnsi="Calibri" w:cs="Calibri"/>
          <w:bCs/>
          <w:sz w:val="28"/>
          <w:szCs w:val="28"/>
          <w:lang w:val="sk-SK"/>
        </w:rPr>
        <w:t>4.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 xml:space="preserve">Dávid </w:t>
      </w:r>
      <w:proofErr w:type="spellStart"/>
      <w:r w:rsidRPr="003A4CEB">
        <w:rPr>
          <w:rFonts w:ascii="Calibri" w:hAnsi="Calibri" w:cs="Calibri"/>
          <w:bCs/>
          <w:sz w:val="28"/>
          <w:szCs w:val="28"/>
          <w:lang w:val="sk-SK"/>
        </w:rPr>
        <w:t>Červeňák</w:t>
      </w:r>
      <w:proofErr w:type="spellEnd"/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 xml:space="preserve">     2011</w:t>
      </w:r>
      <w:r w:rsidRPr="003A4CEB">
        <w:rPr>
          <w:rFonts w:ascii="Calibri" w:hAnsi="Calibri" w:cs="Calibri"/>
          <w:bCs/>
          <w:sz w:val="28"/>
          <w:szCs w:val="28"/>
          <w:lang w:val="sk-SK"/>
        </w:rPr>
        <w:tab/>
        <w:t>Slovan Sabinov</w:t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ab/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5.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Dávid Motýľ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Pečovská Nová Ves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6.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Timotej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Huňady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Šarišské Dravce</w:t>
      </w:r>
      <w:r>
        <w:rPr>
          <w:rFonts w:ascii="Calibri" w:hAnsi="Calibri" w:cs="Calibri"/>
          <w:sz w:val="28"/>
          <w:szCs w:val="28"/>
          <w:lang w:val="sk-SK"/>
        </w:rPr>
        <w:t xml:space="preserve">       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7.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Radoslav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Majerníček</w:t>
      </w:r>
      <w:proofErr w:type="spellEnd"/>
      <w:r>
        <w:rPr>
          <w:rFonts w:ascii="Calibri" w:hAnsi="Calibri" w:cs="Calibri"/>
          <w:sz w:val="28"/>
          <w:szCs w:val="28"/>
          <w:lang w:val="sk-SK"/>
        </w:rPr>
        <w:t xml:space="preserve">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Poloma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8.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Matej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Hudáčko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Záborsk</w:t>
      </w:r>
      <w:r w:rsidR="00B4786F">
        <w:rPr>
          <w:rFonts w:ascii="Calibri" w:hAnsi="Calibri" w:cs="Calibri"/>
          <w:sz w:val="28"/>
          <w:szCs w:val="28"/>
          <w:lang w:val="sk-SK"/>
        </w:rPr>
        <w:t>é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9.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Boris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Anderko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Safi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 xml:space="preserve"> Prešov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10.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Peter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Palko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Safi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 xml:space="preserve"> Prešov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11.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Matej Magda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Široké</w:t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12.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Marko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Gdovid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Pušovce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</w:t>
      </w:r>
    </w:p>
    <w:p w:rsidR="00DC5776" w:rsidRPr="00990218" w:rsidRDefault="00DC5776" w:rsidP="00DC5776">
      <w:pPr>
        <w:spacing w:after="0"/>
        <w:ind w:left="720"/>
        <w:jc w:val="both"/>
        <w:rPr>
          <w:rFonts w:ascii="Calibri" w:hAnsi="Calibri" w:cs="Calibri"/>
          <w:b/>
          <w:bCs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ab/>
      </w:r>
      <w:proofErr w:type="spellStart"/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>Nahradníci</w:t>
      </w:r>
      <w:proofErr w:type="spellEnd"/>
      <w:r w:rsidR="00990218" w:rsidRPr="00990218">
        <w:rPr>
          <w:rFonts w:ascii="Calibri" w:hAnsi="Calibri" w:cs="Calibri"/>
          <w:b/>
          <w:bCs/>
          <w:sz w:val="28"/>
          <w:szCs w:val="28"/>
          <w:lang w:val="sk-SK"/>
        </w:rPr>
        <w:t>:</w:t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ab/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ab/>
      </w:r>
      <w:r w:rsidRPr="00990218">
        <w:rPr>
          <w:rFonts w:ascii="Calibri" w:hAnsi="Calibri" w:cs="Calibri"/>
          <w:b/>
          <w:bCs/>
          <w:sz w:val="28"/>
          <w:szCs w:val="28"/>
          <w:lang w:val="sk-SK"/>
        </w:rPr>
        <w:tab/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13.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Dávid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Čarný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Široké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           </w:t>
      </w:r>
    </w:p>
    <w:p w:rsidR="00DC5776" w:rsidRP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14.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 xml:space="preserve">Filip </w:t>
      </w:r>
      <w:proofErr w:type="spellStart"/>
      <w:r w:rsidRPr="00DC5776">
        <w:rPr>
          <w:rFonts w:ascii="Calibri" w:hAnsi="Calibri" w:cs="Calibri"/>
          <w:sz w:val="28"/>
          <w:szCs w:val="28"/>
          <w:lang w:val="sk-SK"/>
        </w:rPr>
        <w:t>Zakarovský</w:t>
      </w:r>
      <w:proofErr w:type="spellEnd"/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Fintice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</w:p>
    <w:p w:rsidR="00DC5776" w:rsidRDefault="00DC5776" w:rsidP="00DC5776">
      <w:pPr>
        <w:spacing w:after="0"/>
        <w:ind w:left="720"/>
        <w:jc w:val="both"/>
        <w:rPr>
          <w:rFonts w:ascii="Calibri" w:hAnsi="Calibri" w:cs="Calibri"/>
          <w:sz w:val="28"/>
          <w:szCs w:val="28"/>
          <w:lang w:val="sk-SK"/>
        </w:rPr>
      </w:pPr>
      <w:r w:rsidRPr="00DC5776">
        <w:rPr>
          <w:rFonts w:ascii="Calibri" w:hAnsi="Calibri" w:cs="Calibri"/>
          <w:sz w:val="28"/>
          <w:szCs w:val="28"/>
          <w:lang w:val="sk-SK"/>
        </w:rPr>
        <w:t>15.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Filip Sabol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</w:t>
      </w:r>
      <w:r w:rsidRPr="00DC5776">
        <w:rPr>
          <w:rFonts w:ascii="Calibri" w:hAnsi="Calibri" w:cs="Calibri"/>
          <w:sz w:val="28"/>
          <w:szCs w:val="28"/>
          <w:lang w:val="sk-SK"/>
        </w:rPr>
        <w:t>2010</w:t>
      </w:r>
      <w:r w:rsidRPr="00DC5776">
        <w:rPr>
          <w:rFonts w:ascii="Calibri" w:hAnsi="Calibri" w:cs="Calibri"/>
          <w:sz w:val="28"/>
          <w:szCs w:val="28"/>
          <w:lang w:val="sk-SK"/>
        </w:rPr>
        <w:tab/>
        <w:t>Demjata</w:t>
      </w:r>
      <w:r w:rsidRPr="00DC5776">
        <w:rPr>
          <w:rFonts w:ascii="Calibri" w:hAnsi="Calibri" w:cs="Calibri"/>
          <w:sz w:val="28"/>
          <w:szCs w:val="28"/>
          <w:lang w:val="sk-SK"/>
        </w:rPr>
        <w:tab/>
      </w:r>
      <w:r>
        <w:rPr>
          <w:rFonts w:ascii="Calibri" w:hAnsi="Calibri" w:cs="Calibri"/>
          <w:sz w:val="28"/>
          <w:szCs w:val="28"/>
          <w:lang w:val="sk-SK"/>
        </w:rPr>
        <w:t xml:space="preserve">                       </w:t>
      </w:r>
    </w:p>
    <w:p w:rsidR="008664BD" w:rsidRPr="001B707F" w:rsidRDefault="008664BD" w:rsidP="00E26229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  <w:sectPr w:rsidR="008664BD" w:rsidRPr="001B707F" w:rsidSect="0018748F">
          <w:pgSz w:w="12240" w:h="15840"/>
          <w:pgMar w:top="900" w:right="990" w:bottom="1417" w:left="1080" w:header="720" w:footer="720" w:gutter="0"/>
          <w:cols w:space="720"/>
          <w:docGrid w:linePitch="360"/>
        </w:sectPr>
      </w:pPr>
    </w:p>
    <w:p w:rsidR="007D7E5D" w:rsidRDefault="007D7E5D" w:rsidP="008664BD">
      <w:pPr>
        <w:spacing w:after="0"/>
        <w:sectPr w:rsidR="007D7E5D" w:rsidSect="00CD70C7">
          <w:type w:val="continuous"/>
          <w:pgSz w:w="12240" w:h="15840"/>
          <w:pgMar w:top="1417" w:right="990" w:bottom="810" w:left="1080" w:header="720" w:footer="720" w:gutter="0"/>
          <w:cols w:num="2" w:space="720"/>
          <w:docGrid w:linePitch="360"/>
        </w:sectPr>
      </w:pPr>
    </w:p>
    <w:p w:rsidR="00724E07" w:rsidRPr="003A4CEB" w:rsidRDefault="008664BD" w:rsidP="003A4CEB">
      <w:pPr>
        <w:spacing w:after="0"/>
        <w:jc w:val="both"/>
        <w:rPr>
          <w:rFonts w:cstheme="minorHAnsi"/>
          <w:bCs/>
          <w:lang w:val="sk-SK"/>
        </w:rPr>
      </w:pPr>
      <w:r w:rsidRPr="003A4CEB">
        <w:rPr>
          <w:rFonts w:cstheme="minorHAnsi"/>
          <w:bCs/>
          <w:lang w:val="sk-SK"/>
        </w:rPr>
        <w:lastRenderedPageBreak/>
        <w:t xml:space="preserve">Zraz hráčov </w:t>
      </w:r>
      <w:r w:rsidR="00DC5776" w:rsidRPr="003A4CEB">
        <w:rPr>
          <w:rFonts w:cstheme="minorHAnsi"/>
          <w:bCs/>
          <w:lang w:val="sk-SK"/>
        </w:rPr>
        <w:t>je</w:t>
      </w:r>
      <w:r w:rsidRPr="003A4CEB">
        <w:rPr>
          <w:rFonts w:cstheme="minorHAnsi"/>
          <w:bCs/>
          <w:lang w:val="sk-SK"/>
        </w:rPr>
        <w:t xml:space="preserve"> </w:t>
      </w:r>
      <w:r w:rsidR="00DC5776" w:rsidRPr="003A4CEB">
        <w:rPr>
          <w:rFonts w:cstheme="minorHAnsi"/>
          <w:bCs/>
          <w:lang w:val="sk-SK"/>
        </w:rPr>
        <w:t>v sobotu 8.2.</w:t>
      </w:r>
      <w:r w:rsidRPr="003A4CEB">
        <w:rPr>
          <w:rFonts w:cstheme="minorHAnsi"/>
          <w:bCs/>
          <w:lang w:val="sk-SK"/>
        </w:rPr>
        <w:t xml:space="preserve">2025 o </w:t>
      </w:r>
      <w:r w:rsidR="00DC5776" w:rsidRPr="003A4CEB">
        <w:rPr>
          <w:rFonts w:cstheme="minorHAnsi"/>
          <w:bCs/>
          <w:lang w:val="sk-SK"/>
        </w:rPr>
        <w:t>8</w:t>
      </w:r>
      <w:r w:rsidRPr="003A4CEB">
        <w:rPr>
          <w:rFonts w:cstheme="minorHAnsi"/>
          <w:bCs/>
          <w:lang w:val="sk-SK"/>
        </w:rPr>
        <w:t>:</w:t>
      </w:r>
      <w:r w:rsidR="00DC5776" w:rsidRPr="003A4CEB">
        <w:rPr>
          <w:rFonts w:cstheme="minorHAnsi"/>
          <w:bCs/>
          <w:lang w:val="sk-SK"/>
        </w:rPr>
        <w:t>3</w:t>
      </w:r>
      <w:r w:rsidRPr="003A4CEB">
        <w:rPr>
          <w:rFonts w:cstheme="minorHAnsi"/>
          <w:bCs/>
          <w:lang w:val="sk-SK"/>
        </w:rPr>
        <w:t xml:space="preserve">0 hod. </w:t>
      </w:r>
      <w:r w:rsidR="00DC5776" w:rsidRPr="003A4CEB">
        <w:rPr>
          <w:rFonts w:cstheme="minorHAnsi"/>
          <w:bCs/>
          <w:lang w:val="sk-SK"/>
        </w:rPr>
        <w:t xml:space="preserve"> pri športovej hale na </w:t>
      </w:r>
      <w:r w:rsidR="00990218" w:rsidRPr="003A4CEB">
        <w:rPr>
          <w:rFonts w:cstheme="minorHAnsi"/>
          <w:bCs/>
          <w:lang w:val="sk-SK"/>
        </w:rPr>
        <w:t>B</w:t>
      </w:r>
      <w:r w:rsidR="00DC5776" w:rsidRPr="003A4CEB">
        <w:rPr>
          <w:rFonts w:cstheme="minorHAnsi"/>
          <w:bCs/>
          <w:lang w:val="sk-SK"/>
        </w:rPr>
        <w:t>aštovej ulici v Prešove</w:t>
      </w:r>
      <w:r w:rsidR="008722FE" w:rsidRPr="003A4CEB">
        <w:rPr>
          <w:rFonts w:cstheme="minorHAnsi"/>
          <w:bCs/>
          <w:lang w:val="sk-SK"/>
        </w:rPr>
        <w:t>. Na turnaj si hráči donesú  chrániče, športovú obuv do haly, klubové tepláky  a hygienické potreby. Brankári si môžu doniesť svoju výstroj.</w:t>
      </w:r>
      <w:r w:rsidR="003A4CEB" w:rsidRPr="003A4CEB">
        <w:rPr>
          <w:rFonts w:cstheme="minorHAnsi"/>
          <w:bCs/>
          <w:lang w:val="sk-SK"/>
        </w:rPr>
        <w:t xml:space="preserve"> </w:t>
      </w:r>
      <w:r w:rsidR="008722FE" w:rsidRPr="003A4CEB">
        <w:rPr>
          <w:rFonts w:cstheme="minorHAnsi"/>
          <w:bCs/>
          <w:lang w:val="sk-SK"/>
        </w:rPr>
        <w:t xml:space="preserve">Ak nominovaný hráč sa pred termínom </w:t>
      </w:r>
      <w:r w:rsidR="001B707F" w:rsidRPr="003A4CEB">
        <w:rPr>
          <w:rFonts w:cstheme="minorHAnsi"/>
          <w:bCs/>
          <w:lang w:val="sk-SK"/>
        </w:rPr>
        <w:t>turnaja</w:t>
      </w:r>
      <w:r w:rsidR="008722FE" w:rsidRPr="003A4CEB">
        <w:rPr>
          <w:rFonts w:cstheme="minorHAnsi"/>
          <w:bCs/>
          <w:lang w:val="sk-SK"/>
        </w:rPr>
        <w:t xml:space="preserve"> zraní alebo ochorie, prosíme čo najskôr informovať trénerov. </w:t>
      </w:r>
      <w:r w:rsidR="00724E07" w:rsidRPr="003A4CEB">
        <w:rPr>
          <w:rFonts w:cstheme="minorHAnsi"/>
          <w:bCs/>
          <w:lang w:val="sk-SK"/>
        </w:rPr>
        <w:t xml:space="preserve">Uvoľnením dieťaťa na </w:t>
      </w:r>
      <w:r w:rsidR="008722FE" w:rsidRPr="003A4CEB">
        <w:rPr>
          <w:rFonts w:cstheme="minorHAnsi"/>
          <w:bCs/>
          <w:lang w:val="sk-SK"/>
        </w:rPr>
        <w:t>turnaj</w:t>
      </w:r>
      <w:r w:rsidR="00724E07" w:rsidRPr="003A4CEB">
        <w:rPr>
          <w:rFonts w:cstheme="minorHAnsi"/>
          <w:bCs/>
          <w:lang w:val="sk-SK"/>
        </w:rPr>
        <w:t xml:space="preserve"> rodičia (zákonní zástupcovia) berú na vedomie, že zodpovedajú za zdravotný stav dieťaťa v čase konania </w:t>
      </w:r>
      <w:r w:rsidR="008722FE" w:rsidRPr="003A4CEB">
        <w:rPr>
          <w:rFonts w:cstheme="minorHAnsi"/>
          <w:bCs/>
          <w:lang w:val="sk-SK"/>
        </w:rPr>
        <w:t>turnaja</w:t>
      </w:r>
      <w:r w:rsidR="00724E07" w:rsidRPr="003A4CEB">
        <w:rPr>
          <w:rFonts w:cstheme="minorHAnsi"/>
          <w:bCs/>
          <w:lang w:val="sk-SK"/>
        </w:rPr>
        <w:t xml:space="preserve"> a sú si vedomí skutočnosti, že ObFZ nepreberá zodpovednosť za prípadné úrazy</w:t>
      </w:r>
      <w:r w:rsidR="003A4CEB" w:rsidRPr="003A4CEB">
        <w:rPr>
          <w:rFonts w:cstheme="minorHAnsi"/>
          <w:bCs/>
          <w:lang w:val="sk-SK"/>
        </w:rPr>
        <w:t xml:space="preserve"> </w:t>
      </w:r>
      <w:r w:rsidR="00724E07" w:rsidRPr="003A4CEB">
        <w:rPr>
          <w:rFonts w:cstheme="minorHAnsi"/>
          <w:bCs/>
          <w:lang w:val="sk-SK"/>
        </w:rPr>
        <w:t>a iné ujmy, ktoré sa vyskytnú bez priameho zavinenia.</w:t>
      </w:r>
    </w:p>
    <w:p w:rsidR="00DC5776" w:rsidRDefault="00E736A5" w:rsidP="00150779">
      <w:pPr>
        <w:pStyle w:val="Bezriadkovania"/>
        <w:rPr>
          <w:b/>
          <w:lang w:val="sk-SK"/>
        </w:rPr>
      </w:pPr>
      <w:r>
        <w:rPr>
          <w:b/>
          <w:lang w:val="sk-SK"/>
        </w:rPr>
        <w:t>Kontakt na tréner</w:t>
      </w:r>
      <w:r w:rsidR="001B707F">
        <w:rPr>
          <w:b/>
          <w:lang w:val="sk-SK"/>
        </w:rPr>
        <w:t>ov</w:t>
      </w:r>
    </w:p>
    <w:p w:rsidR="00150779" w:rsidRPr="00DC5776" w:rsidRDefault="001B707F" w:rsidP="00150779">
      <w:pPr>
        <w:pStyle w:val="Bezriadkovania"/>
        <w:rPr>
          <w:b/>
        </w:rPr>
      </w:pPr>
      <w:r>
        <w:rPr>
          <w:lang w:val="sk-SK"/>
        </w:rPr>
        <w:t xml:space="preserve">Jozef Krešák     </w:t>
      </w:r>
      <w:r w:rsidR="00DC5776">
        <w:rPr>
          <w:lang w:val="sk-SK"/>
        </w:rPr>
        <w:t xml:space="preserve">                </w:t>
      </w:r>
      <w:r>
        <w:rPr>
          <w:lang w:val="sk-SK"/>
        </w:rPr>
        <w:t xml:space="preserve"> 0907 495 527</w:t>
      </w:r>
    </w:p>
    <w:p w:rsidR="00825183" w:rsidRDefault="00B4786F" w:rsidP="00150779">
      <w:pPr>
        <w:pStyle w:val="Bezriadkovania"/>
        <w:rPr>
          <w:lang w:val="sk-SK"/>
        </w:rPr>
      </w:pPr>
      <w:r>
        <w:rPr>
          <w:lang w:val="sk-SK"/>
        </w:rPr>
        <w:t xml:space="preserve">Žaneta </w:t>
      </w:r>
      <w:proofErr w:type="spellStart"/>
      <w:r>
        <w:rPr>
          <w:lang w:val="sk-SK"/>
        </w:rPr>
        <w:t>Ščepitová</w:t>
      </w:r>
      <w:proofErr w:type="spellEnd"/>
      <w:r w:rsidR="00825183">
        <w:rPr>
          <w:lang w:val="sk-SK"/>
        </w:rPr>
        <w:tab/>
      </w:r>
      <w:r w:rsidR="00245149">
        <w:rPr>
          <w:lang w:val="sk-SK"/>
        </w:rPr>
        <w:t xml:space="preserve">0908 </w:t>
      </w:r>
      <w:r w:rsidR="005E452F">
        <w:rPr>
          <w:lang w:val="sk-SK"/>
        </w:rPr>
        <w:t>632 679</w:t>
      </w:r>
    </w:p>
    <w:p w:rsidR="00245149" w:rsidRDefault="00245149" w:rsidP="00150779">
      <w:pPr>
        <w:pStyle w:val="Bezriadkovania"/>
        <w:rPr>
          <w:lang w:val="sk-SK"/>
        </w:rPr>
      </w:pPr>
      <w:r>
        <w:rPr>
          <w:lang w:val="sk-SK"/>
        </w:rPr>
        <w:t xml:space="preserve">Miroslav </w:t>
      </w:r>
      <w:proofErr w:type="spellStart"/>
      <w:r>
        <w:rPr>
          <w:lang w:val="sk-SK"/>
        </w:rPr>
        <w:t>Tomaško</w:t>
      </w:r>
      <w:proofErr w:type="spellEnd"/>
      <w:r>
        <w:rPr>
          <w:lang w:val="sk-SK"/>
        </w:rPr>
        <w:t xml:space="preserve">           0948 391 180</w:t>
      </w:r>
    </w:p>
    <w:sectPr w:rsidR="00245149" w:rsidSect="003A4CEB">
      <w:type w:val="continuous"/>
      <w:pgSz w:w="12240" w:h="15840"/>
      <w:pgMar w:top="567" w:right="992" w:bottom="56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6754"/>
    <w:multiLevelType w:val="hybridMultilevel"/>
    <w:tmpl w:val="9ADEA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05A24"/>
    <w:multiLevelType w:val="hybridMultilevel"/>
    <w:tmpl w:val="B6CC38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6A4C"/>
    <w:rsid w:val="0000549F"/>
    <w:rsid w:val="00012CB6"/>
    <w:rsid w:val="00037950"/>
    <w:rsid w:val="000501F2"/>
    <w:rsid w:val="00071076"/>
    <w:rsid w:val="000D459F"/>
    <w:rsid w:val="001125D6"/>
    <w:rsid w:val="00150779"/>
    <w:rsid w:val="0018180C"/>
    <w:rsid w:val="0018748F"/>
    <w:rsid w:val="001B707F"/>
    <w:rsid w:val="001B7F3B"/>
    <w:rsid w:val="001D046E"/>
    <w:rsid w:val="001F0589"/>
    <w:rsid w:val="00200444"/>
    <w:rsid w:val="00205B80"/>
    <w:rsid w:val="00212C2D"/>
    <w:rsid w:val="00233B58"/>
    <w:rsid w:val="00245149"/>
    <w:rsid w:val="002B76A7"/>
    <w:rsid w:val="002D32E2"/>
    <w:rsid w:val="003A4CEB"/>
    <w:rsid w:val="004115BF"/>
    <w:rsid w:val="00423B19"/>
    <w:rsid w:val="00470173"/>
    <w:rsid w:val="00470C98"/>
    <w:rsid w:val="004823A1"/>
    <w:rsid w:val="00484A1B"/>
    <w:rsid w:val="004B2772"/>
    <w:rsid w:val="004D38E7"/>
    <w:rsid w:val="004E6CC5"/>
    <w:rsid w:val="005371C6"/>
    <w:rsid w:val="00560BA0"/>
    <w:rsid w:val="005660C6"/>
    <w:rsid w:val="005722E4"/>
    <w:rsid w:val="0058583C"/>
    <w:rsid w:val="005E452F"/>
    <w:rsid w:val="006074F5"/>
    <w:rsid w:val="0062741D"/>
    <w:rsid w:val="00631C6E"/>
    <w:rsid w:val="00672135"/>
    <w:rsid w:val="006F3C7F"/>
    <w:rsid w:val="00723272"/>
    <w:rsid w:val="00724E07"/>
    <w:rsid w:val="00740E5C"/>
    <w:rsid w:val="00765AF1"/>
    <w:rsid w:val="0076742C"/>
    <w:rsid w:val="007D7E5D"/>
    <w:rsid w:val="00825183"/>
    <w:rsid w:val="008664BD"/>
    <w:rsid w:val="008722FE"/>
    <w:rsid w:val="008A1A13"/>
    <w:rsid w:val="008E2CD3"/>
    <w:rsid w:val="008E5873"/>
    <w:rsid w:val="00926A4C"/>
    <w:rsid w:val="00990218"/>
    <w:rsid w:val="009F2071"/>
    <w:rsid w:val="00A13DF3"/>
    <w:rsid w:val="00A42007"/>
    <w:rsid w:val="00B11A22"/>
    <w:rsid w:val="00B416E6"/>
    <w:rsid w:val="00B42FF4"/>
    <w:rsid w:val="00B4786F"/>
    <w:rsid w:val="00B566A6"/>
    <w:rsid w:val="00B93403"/>
    <w:rsid w:val="00BB5B47"/>
    <w:rsid w:val="00BD4A02"/>
    <w:rsid w:val="00C13F8B"/>
    <w:rsid w:val="00C54E65"/>
    <w:rsid w:val="00CB08C2"/>
    <w:rsid w:val="00CD70C7"/>
    <w:rsid w:val="00D25F83"/>
    <w:rsid w:val="00D830CF"/>
    <w:rsid w:val="00DC5776"/>
    <w:rsid w:val="00E604E4"/>
    <w:rsid w:val="00E736A5"/>
    <w:rsid w:val="00E9076A"/>
    <w:rsid w:val="00EC1ACD"/>
    <w:rsid w:val="00ED09E8"/>
    <w:rsid w:val="00F4168B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05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E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823A1"/>
    <w:pPr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rsid w:val="004823A1"/>
    <w:pPr>
      <w:spacing w:after="140" w:line="288" w:lineRule="auto"/>
    </w:pPr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823A1"/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Dedina, Miroslav</dc:creator>
  <cp:keywords/>
  <dc:description/>
  <cp:lastModifiedBy>Martin</cp:lastModifiedBy>
  <cp:revision>4</cp:revision>
  <dcterms:created xsi:type="dcterms:W3CDTF">2025-01-27T18:16:00Z</dcterms:created>
  <dcterms:modified xsi:type="dcterms:W3CDTF">2025-01-28T10:30:00Z</dcterms:modified>
</cp:coreProperties>
</file>