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88" w:rsidRDefault="00B93388" w:rsidP="00B93388">
      <w:pPr>
        <w:pStyle w:val="Normlnywebov"/>
      </w:pPr>
      <w:r>
        <w:rPr>
          <w:rStyle w:val="Siln"/>
        </w:rPr>
        <w:t>USMERNENIE SFZ k  opatreniu Úradu verejného zdravotníctva SR č. OLP/8326/2020</w:t>
      </w:r>
    </w:p>
    <w:p w:rsidR="00B93388" w:rsidRDefault="00B93388" w:rsidP="00B93388">
      <w:pPr>
        <w:pStyle w:val="Normlnywebov"/>
      </w:pPr>
      <w:r>
        <w:rPr>
          <w:rStyle w:val="Siln"/>
        </w:rPr>
        <w:t>zo dňa 14.10.2020 vydané dňa 15.10.2020</w:t>
      </w:r>
    </w:p>
    <w:p w:rsidR="00B93388" w:rsidRDefault="00B93388" w:rsidP="00B93388">
      <w:pPr>
        <w:pStyle w:val="Normlnywebov"/>
      </w:pPr>
      <w:r>
        <w:t>Slovenský futbalový zväz (ďalej len „SFZ“) vydáva k opatreniu Úradu verejného zdravotníctva SR (ÚVZ SR) č. OLP/8326/2020 zo dňa 14.10.2020 (ďalej len „opatrenie ÚVZ SR“) nasledovné usmernenie:</w:t>
      </w:r>
    </w:p>
    <w:p w:rsidR="00B93388" w:rsidRDefault="00B93388" w:rsidP="00B93388">
      <w:pPr>
        <w:pStyle w:val="Normlnywebov"/>
      </w:pPr>
      <w:r>
        <w:t>SFZ rešpektuje všetky opatrenia a nariadenia v súvislosti s rizikom šírenia COVID-19, ktoré prijali štátne orgány a inštitúcie s cieľom ochrany verejného zdravia a bude sa nimi riadiť.</w:t>
      </w:r>
    </w:p>
    <w:p w:rsidR="00B93388" w:rsidRDefault="00B93388" w:rsidP="00B93388">
      <w:pPr>
        <w:pStyle w:val="Normlnywebov"/>
      </w:pPr>
      <w:r>
        <w:t>V rámci nariadených opatrení ÚVZ SR  sa uvádza:</w:t>
      </w:r>
    </w:p>
    <w:p w:rsidR="00B93388" w:rsidRDefault="00B93388" w:rsidP="00B93388">
      <w:pPr>
        <w:pStyle w:val="Normlnywebov"/>
      </w:pPr>
      <w:r>
        <w:rPr>
          <w:rStyle w:val="Siln"/>
          <w:i/>
          <w:iCs/>
        </w:rPr>
        <w:t xml:space="preserve">„ÚVZ SR s </w:t>
      </w:r>
      <w:proofErr w:type="spellStart"/>
      <w:r>
        <w:rPr>
          <w:rStyle w:val="Siln"/>
          <w:i/>
          <w:iCs/>
        </w:rPr>
        <w:t>účinnosťou</w:t>
      </w:r>
      <w:proofErr w:type="spellEnd"/>
      <w:r>
        <w:rPr>
          <w:rStyle w:val="Siln"/>
          <w:i/>
          <w:iCs/>
        </w:rPr>
        <w:t xml:space="preserve"> od 15. </w:t>
      </w:r>
      <w:proofErr w:type="spellStart"/>
      <w:r>
        <w:rPr>
          <w:rStyle w:val="Siln"/>
          <w:i/>
          <w:iCs/>
        </w:rPr>
        <w:t>októbra</w:t>
      </w:r>
      <w:proofErr w:type="spellEnd"/>
      <w:r>
        <w:rPr>
          <w:rStyle w:val="Siln"/>
          <w:i/>
          <w:iCs/>
        </w:rPr>
        <w:t xml:space="preserve"> 2020 do odvolania sa </w:t>
      </w:r>
      <w:proofErr w:type="spellStart"/>
      <w:r>
        <w:rPr>
          <w:rStyle w:val="Siln"/>
          <w:i/>
          <w:iCs/>
        </w:rPr>
        <w:t>podľa</w:t>
      </w:r>
      <w:proofErr w:type="spellEnd"/>
      <w:r>
        <w:rPr>
          <w:rStyle w:val="Siln"/>
          <w:i/>
          <w:iCs/>
        </w:rPr>
        <w:t xml:space="preserve"> § 48 ods. 4 </w:t>
      </w:r>
      <w:proofErr w:type="spellStart"/>
      <w:r>
        <w:rPr>
          <w:rStyle w:val="Siln"/>
          <w:i/>
          <w:iCs/>
        </w:rPr>
        <w:t>písm</w:t>
      </w:r>
      <w:proofErr w:type="spellEnd"/>
      <w:r>
        <w:rPr>
          <w:rStyle w:val="Siln"/>
          <w:i/>
          <w:iCs/>
        </w:rPr>
        <w:t xml:space="preserve">. d) </w:t>
      </w:r>
      <w:proofErr w:type="spellStart"/>
      <w:r>
        <w:rPr>
          <w:rStyle w:val="Siln"/>
          <w:i/>
          <w:iCs/>
        </w:rPr>
        <w:t>zákona</w:t>
      </w:r>
      <w:proofErr w:type="spellEnd"/>
      <w:r>
        <w:rPr>
          <w:rStyle w:val="Siln"/>
          <w:i/>
          <w:iCs/>
        </w:rPr>
        <w:t xml:space="preserve"> č. 355/2007 Z. z. všetkým fyzickým osobám, </w:t>
      </w:r>
      <w:proofErr w:type="spellStart"/>
      <w:r>
        <w:rPr>
          <w:rStyle w:val="Siln"/>
          <w:i/>
          <w:iCs/>
        </w:rPr>
        <w:t>fyzickým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osobám</w:t>
      </w:r>
      <w:proofErr w:type="spellEnd"/>
      <w:r>
        <w:rPr>
          <w:rStyle w:val="Siln"/>
          <w:i/>
          <w:iCs/>
        </w:rPr>
        <w:t xml:space="preserve"> – </w:t>
      </w:r>
      <w:proofErr w:type="spellStart"/>
      <w:r>
        <w:rPr>
          <w:rStyle w:val="Siln"/>
          <w:i/>
          <w:iCs/>
        </w:rPr>
        <w:t>podnikateľom</w:t>
      </w:r>
      <w:proofErr w:type="spellEnd"/>
      <w:r>
        <w:rPr>
          <w:rStyle w:val="Siln"/>
          <w:i/>
          <w:iCs/>
        </w:rPr>
        <w:t xml:space="preserve"> a </w:t>
      </w:r>
      <w:proofErr w:type="spellStart"/>
      <w:r>
        <w:rPr>
          <w:rStyle w:val="Siln"/>
          <w:i/>
          <w:iCs/>
        </w:rPr>
        <w:t>právnickým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osobám</w:t>
      </w:r>
      <w:proofErr w:type="spellEnd"/>
      <w:r>
        <w:rPr>
          <w:rStyle w:val="Siln"/>
          <w:i/>
          <w:iCs/>
        </w:rPr>
        <w:t xml:space="preserve"> zakazuje </w:t>
      </w:r>
      <w:proofErr w:type="spellStart"/>
      <w:r>
        <w:rPr>
          <w:rStyle w:val="Siln"/>
          <w:i/>
          <w:iCs/>
        </w:rPr>
        <w:t>usporadúvať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hromadné</w:t>
      </w:r>
      <w:proofErr w:type="spellEnd"/>
      <w:r>
        <w:rPr>
          <w:rStyle w:val="Siln"/>
          <w:i/>
          <w:iCs/>
        </w:rPr>
        <w:t xml:space="preserve"> podujatia </w:t>
      </w:r>
      <w:proofErr w:type="spellStart"/>
      <w:r>
        <w:rPr>
          <w:rStyle w:val="Siln"/>
          <w:i/>
          <w:iCs/>
        </w:rPr>
        <w:t>športovej</w:t>
      </w:r>
      <w:proofErr w:type="spellEnd"/>
      <w:r>
        <w:rPr>
          <w:rStyle w:val="Siln"/>
          <w:i/>
          <w:iCs/>
        </w:rPr>
        <w:t xml:space="preserve">, </w:t>
      </w:r>
      <w:proofErr w:type="spellStart"/>
      <w:r>
        <w:rPr>
          <w:rStyle w:val="Siln"/>
          <w:i/>
          <w:iCs/>
        </w:rPr>
        <w:t>kultúrnej</w:t>
      </w:r>
      <w:proofErr w:type="spellEnd"/>
      <w:r>
        <w:rPr>
          <w:rStyle w:val="Siln"/>
          <w:i/>
          <w:iCs/>
        </w:rPr>
        <w:t xml:space="preserve">, </w:t>
      </w:r>
      <w:proofErr w:type="spellStart"/>
      <w:r>
        <w:rPr>
          <w:rStyle w:val="Siln"/>
          <w:i/>
          <w:iCs/>
        </w:rPr>
        <w:t>zábavnej</w:t>
      </w:r>
      <w:proofErr w:type="spellEnd"/>
      <w:r>
        <w:rPr>
          <w:rStyle w:val="Siln"/>
          <w:i/>
          <w:iCs/>
        </w:rPr>
        <w:t xml:space="preserve">, </w:t>
      </w:r>
      <w:proofErr w:type="spellStart"/>
      <w:r>
        <w:rPr>
          <w:rStyle w:val="Siln"/>
          <w:i/>
          <w:iCs/>
        </w:rPr>
        <w:t>spoločenskej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či</w:t>
      </w:r>
      <w:proofErr w:type="spellEnd"/>
      <w:r>
        <w:rPr>
          <w:rStyle w:val="Siln"/>
          <w:i/>
          <w:iCs/>
        </w:rPr>
        <w:t xml:space="preserve"> inej povahy v jednom okamihu v </w:t>
      </w:r>
      <w:proofErr w:type="spellStart"/>
      <w:r>
        <w:rPr>
          <w:rStyle w:val="Siln"/>
          <w:i/>
          <w:iCs/>
        </w:rPr>
        <w:t>počte</w:t>
      </w:r>
      <w:proofErr w:type="spellEnd"/>
      <w:r>
        <w:rPr>
          <w:rStyle w:val="Siln"/>
          <w:i/>
          <w:iCs/>
        </w:rPr>
        <w:t xml:space="preserve"> nad 6 </w:t>
      </w:r>
      <w:proofErr w:type="spellStart"/>
      <w:r>
        <w:rPr>
          <w:rStyle w:val="Siln"/>
          <w:i/>
          <w:iCs/>
        </w:rPr>
        <w:t>osôb</w:t>
      </w:r>
      <w:proofErr w:type="spellEnd"/>
      <w:r>
        <w:rPr>
          <w:rStyle w:val="Siln"/>
          <w:i/>
          <w:iCs/>
        </w:rPr>
        <w:t>“.</w:t>
      </w:r>
    </w:p>
    <w:p w:rsidR="00B93388" w:rsidRDefault="00B93388" w:rsidP="00B93388">
      <w:pPr>
        <w:pStyle w:val="Normlnywebov"/>
      </w:pPr>
      <w:r>
        <w:rPr>
          <w:rStyle w:val="Siln"/>
          <w:i/>
          <w:iCs/>
        </w:rPr>
        <w:t xml:space="preserve">SFZ vychádzajúc z vyššie uvedeného POZASTAVUJE (PRERUŠUJE) všetky seniorské súťaže riadené SFZ od dnešného dňa, to znamená od 15. októbra 2020 vrátane a všetky neodohrané súťažné stretnutia sú týmto odložené na neurčito, AŽ DO ODVOLANIA. </w:t>
      </w:r>
      <w:r>
        <w:rPr>
          <w:rStyle w:val="Zvraznenie"/>
        </w:rPr>
        <w:t>Zároveň SFZ odporúča všetkým</w:t>
      </w:r>
      <w:r>
        <w:t xml:space="preserve"> regionálnym a oblastným futbalovým zväzom uplatniť rovnaký postup pre súťaže, ktoré sú v ich riadiacej kompetencii a pôsobnosti.</w:t>
      </w:r>
    </w:p>
    <w:p w:rsidR="00B93388" w:rsidRDefault="00B93388" w:rsidP="00B93388">
      <w:pPr>
        <w:pStyle w:val="Normlnywebov"/>
      </w:pPr>
      <w:r>
        <w:rPr>
          <w:rStyle w:val="Siln"/>
          <w:i/>
          <w:iCs/>
        </w:rPr>
        <w:t>Z  opatrenia ÚVZ SR ďalej vyplývajú ďalšie podmienky, ktorými sa musí riadiť tréningový proces a športové aktivity v kluboch (netýka sa družstiev najvyššej súťaže FL), a to:</w:t>
      </w:r>
    </w:p>
    <w:p w:rsidR="00B93388" w:rsidRDefault="00B93388" w:rsidP="00B93388">
      <w:pPr>
        <w:pStyle w:val="Normlnywebov"/>
      </w:pPr>
      <w:r>
        <w:t xml:space="preserve">- nie je možné usporadúvať žiadne turnaje, športové kempy, prípravné zápasy a pod., pričom výnimku z </w:t>
      </w:r>
      <w:proofErr w:type="spellStart"/>
      <w:r>
        <w:t>týchto</w:t>
      </w:r>
      <w:proofErr w:type="spellEnd"/>
      <w:r>
        <w:t xml:space="preserve"> </w:t>
      </w:r>
      <w:proofErr w:type="spellStart"/>
      <w:r>
        <w:t>zákazov</w:t>
      </w:r>
      <w:proofErr w:type="spellEnd"/>
      <w:r>
        <w:t xml:space="preserve"> </w:t>
      </w:r>
      <w:proofErr w:type="spellStart"/>
      <w:r>
        <w:t>majú</w:t>
      </w:r>
      <w:proofErr w:type="spellEnd"/>
      <w:r>
        <w:t xml:space="preserve"> </w:t>
      </w:r>
      <w:proofErr w:type="spellStart"/>
      <w:r>
        <w:t>hromadné</w:t>
      </w:r>
      <w:proofErr w:type="spellEnd"/>
      <w:r>
        <w:t xml:space="preserve"> športové podujatia,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všetci</w:t>
      </w:r>
      <w:proofErr w:type="spellEnd"/>
      <w:r>
        <w:t xml:space="preserve"> </w:t>
      </w:r>
      <w:proofErr w:type="spellStart"/>
      <w:r>
        <w:t>účastníci</w:t>
      </w:r>
      <w:proofErr w:type="spellEnd"/>
      <w:r>
        <w:t xml:space="preserve"> </w:t>
      </w:r>
      <w:proofErr w:type="spellStart"/>
      <w:r>
        <w:t>budú</w:t>
      </w:r>
      <w:proofErr w:type="spellEnd"/>
      <w:r>
        <w:t xml:space="preserve"> v dobe </w:t>
      </w:r>
      <w:proofErr w:type="spellStart"/>
      <w:r>
        <w:t>začiatku</w:t>
      </w:r>
      <w:proofErr w:type="spellEnd"/>
      <w:r>
        <w:t xml:space="preserve"> </w:t>
      </w:r>
      <w:proofErr w:type="spellStart"/>
      <w:r>
        <w:t>hromadného</w:t>
      </w:r>
      <w:proofErr w:type="spellEnd"/>
      <w:r>
        <w:t xml:space="preserve"> podujatia </w:t>
      </w:r>
      <w:proofErr w:type="spellStart"/>
      <w:r>
        <w:t>disponovať</w:t>
      </w:r>
      <w:proofErr w:type="spellEnd"/>
      <w:r>
        <w:t xml:space="preserve"> </w:t>
      </w:r>
      <w:proofErr w:type="spellStart"/>
      <w:r>
        <w:t>negatívnym</w:t>
      </w:r>
      <w:proofErr w:type="spellEnd"/>
      <w:r>
        <w:t xml:space="preserve"> </w:t>
      </w:r>
      <w:proofErr w:type="spellStart"/>
      <w:r>
        <w:t>výsledkom</w:t>
      </w:r>
      <w:proofErr w:type="spellEnd"/>
      <w:r>
        <w:t xml:space="preserve"> RT-PCR testom, alebo </w:t>
      </w:r>
      <w:proofErr w:type="spellStart"/>
      <w:r>
        <w:t>antigénovým</w:t>
      </w:r>
      <w:proofErr w:type="spellEnd"/>
      <w:r>
        <w:t xml:space="preserve"> testom, certifikovaným na </w:t>
      </w:r>
      <w:proofErr w:type="spellStart"/>
      <w:r>
        <w:t>území</w:t>
      </w:r>
      <w:proofErr w:type="spellEnd"/>
      <w:r>
        <w:t xml:space="preserve"> </w:t>
      </w:r>
      <w:proofErr w:type="spellStart"/>
      <w:r>
        <w:t>Európskej</w:t>
      </w:r>
      <w:proofErr w:type="spellEnd"/>
      <w:r>
        <w:t xml:space="preserve"> </w:t>
      </w:r>
      <w:proofErr w:type="spellStart"/>
      <w:r>
        <w:t>únie</w:t>
      </w:r>
      <w:proofErr w:type="spellEnd"/>
      <w:r>
        <w:t xml:space="preserve">, na ochorenie COVID-19 nie </w:t>
      </w:r>
      <w:proofErr w:type="spellStart"/>
      <w:r>
        <w:t>starším</w:t>
      </w:r>
      <w:proofErr w:type="spellEnd"/>
      <w:r>
        <w:t xml:space="preserve"> ako 12 </w:t>
      </w:r>
      <w:proofErr w:type="spellStart"/>
      <w:r>
        <w:t>hodín</w:t>
      </w:r>
      <w:proofErr w:type="spellEnd"/>
      <w:r>
        <w:t xml:space="preserve">. </w:t>
      </w:r>
      <w:proofErr w:type="spellStart"/>
      <w:r>
        <w:t>Uvedené</w:t>
      </w:r>
      <w:proofErr w:type="spellEnd"/>
      <w:r>
        <w:t xml:space="preserve"> </w:t>
      </w:r>
      <w:proofErr w:type="spellStart"/>
      <w:r>
        <w:t>hromadné</w:t>
      </w:r>
      <w:proofErr w:type="spellEnd"/>
      <w:r>
        <w:t xml:space="preserve"> športové podujatia musia </w:t>
      </w:r>
      <w:proofErr w:type="spellStart"/>
      <w:r>
        <w:t>byť</w:t>
      </w:r>
      <w:proofErr w:type="spellEnd"/>
      <w:r>
        <w:t xml:space="preserve"> </w:t>
      </w:r>
      <w:proofErr w:type="spellStart"/>
      <w:r>
        <w:t>ohlásené</w:t>
      </w:r>
      <w:proofErr w:type="spellEnd"/>
      <w:r>
        <w:t xml:space="preserve"> na miestne </w:t>
      </w:r>
      <w:proofErr w:type="spellStart"/>
      <w:r>
        <w:t>príslušnom</w:t>
      </w:r>
      <w:proofErr w:type="spellEnd"/>
      <w:r>
        <w:t xml:space="preserve"> </w:t>
      </w:r>
      <w:proofErr w:type="spellStart"/>
      <w:r>
        <w:t>regionálnom</w:t>
      </w:r>
      <w:proofErr w:type="spellEnd"/>
      <w:r>
        <w:t xml:space="preserve"> </w:t>
      </w:r>
      <w:proofErr w:type="spellStart"/>
      <w:r>
        <w:t>úrade</w:t>
      </w:r>
      <w:proofErr w:type="spellEnd"/>
      <w:r>
        <w:t xml:space="preserve"> </w:t>
      </w:r>
      <w:proofErr w:type="spellStart"/>
      <w:r>
        <w:t>verejného</w:t>
      </w:r>
      <w:proofErr w:type="spellEnd"/>
      <w:r>
        <w:t xml:space="preserve"> </w:t>
      </w:r>
      <w:proofErr w:type="spellStart"/>
      <w:r>
        <w:t>zdravotníctva</w:t>
      </w:r>
      <w:proofErr w:type="spellEnd"/>
      <w:r>
        <w:t xml:space="preserve"> </w:t>
      </w:r>
      <w:proofErr w:type="spellStart"/>
      <w:r>
        <w:t>najneskôr</w:t>
      </w:r>
      <w:proofErr w:type="spellEnd"/>
      <w:r>
        <w:t xml:space="preserve"> 48 </w:t>
      </w:r>
      <w:proofErr w:type="spellStart"/>
      <w:r>
        <w:t>hodín</w:t>
      </w:r>
      <w:proofErr w:type="spellEnd"/>
      <w:r>
        <w:t xml:space="preserve"> pred jeho </w:t>
      </w:r>
      <w:proofErr w:type="spellStart"/>
      <w:r>
        <w:t>začiatkom</w:t>
      </w:r>
      <w:proofErr w:type="spellEnd"/>
      <w:r>
        <w:t xml:space="preserve">, </w:t>
      </w:r>
      <w:proofErr w:type="spellStart"/>
      <w:r>
        <w:t>pričom</w:t>
      </w:r>
      <w:proofErr w:type="spellEnd"/>
      <w:r>
        <w:t xml:space="preserve"> je </w:t>
      </w:r>
      <w:proofErr w:type="spellStart"/>
      <w:r>
        <w:t>potrebné</w:t>
      </w:r>
      <w:proofErr w:type="spellEnd"/>
      <w:r>
        <w:t xml:space="preserve"> </w:t>
      </w:r>
      <w:proofErr w:type="spellStart"/>
      <w:r>
        <w:t>uviesť</w:t>
      </w:r>
      <w:proofErr w:type="spellEnd"/>
      <w:r>
        <w:t xml:space="preserve"> </w:t>
      </w:r>
      <w:proofErr w:type="spellStart"/>
      <w:r>
        <w:t>presný</w:t>
      </w:r>
      <w:proofErr w:type="spellEnd"/>
      <w:r>
        <w:t xml:space="preserve"> </w:t>
      </w:r>
      <w:proofErr w:type="spellStart"/>
      <w:r>
        <w:t>čas</w:t>
      </w:r>
      <w:proofErr w:type="spellEnd"/>
      <w:r>
        <w:t xml:space="preserve"> a miesto jeho konania. Za </w:t>
      </w:r>
      <w:proofErr w:type="spellStart"/>
      <w:r>
        <w:t>dodržania</w:t>
      </w:r>
      <w:proofErr w:type="spellEnd"/>
      <w:r>
        <w:t xml:space="preserve"> </w:t>
      </w:r>
      <w:proofErr w:type="spellStart"/>
      <w:r>
        <w:t>týchto</w:t>
      </w:r>
      <w:proofErr w:type="spellEnd"/>
      <w:r>
        <w:t xml:space="preserve"> podmienok je na uvedenom </w:t>
      </w:r>
      <w:proofErr w:type="spellStart"/>
      <w:r>
        <w:t>podujatí</w:t>
      </w:r>
      <w:proofErr w:type="spellEnd"/>
      <w:r>
        <w:t xml:space="preserve"> </w:t>
      </w:r>
      <w:proofErr w:type="spellStart"/>
      <w:r>
        <w:t>možné</w:t>
      </w:r>
      <w:proofErr w:type="spellEnd"/>
      <w:r>
        <w:t xml:space="preserve"> </w:t>
      </w:r>
      <w:proofErr w:type="spellStart"/>
      <w:r>
        <w:t>podávať</w:t>
      </w:r>
      <w:proofErr w:type="spellEnd"/>
      <w:r>
        <w:t xml:space="preserve"> pokrmy alebo </w:t>
      </w:r>
      <w:proofErr w:type="spellStart"/>
      <w:r>
        <w:t>nápoje</w:t>
      </w:r>
      <w:proofErr w:type="spellEnd"/>
      <w:r>
        <w:t>.</w:t>
      </w:r>
    </w:p>
    <w:p w:rsidR="00B93388" w:rsidRDefault="00B93388" w:rsidP="00B93388">
      <w:pPr>
        <w:pStyle w:val="Normlnywebov"/>
      </w:pPr>
      <w:r>
        <w:t>Tréningový proces</w:t>
      </w:r>
    </w:p>
    <w:p w:rsidR="00B93388" w:rsidRDefault="00B93388" w:rsidP="00B93388">
      <w:pPr>
        <w:pStyle w:val="Normlnywebov"/>
      </w:pPr>
      <w:r>
        <w:t>- športový tréning prebieha na športovisku bez prítomnosti verejnosti, rodičov či iných osôb,</w:t>
      </w:r>
    </w:p>
    <w:p w:rsidR="00B93388" w:rsidRDefault="00B93388" w:rsidP="00B93388">
      <w:pPr>
        <w:pStyle w:val="Normlnywebov"/>
      </w:pPr>
      <w:r>
        <w:t>- umožňuje sa aj využívanie športovísk v areáloch škôl za podmienok uvedených v tomto opatrení a za dodržania pravidiel vydaných vlastníkmi, resp.  správcami uvedených ihrísk a príslušným regionálnym úradom verejného zdravotníctva,</w:t>
      </w:r>
    </w:p>
    <w:p w:rsidR="00B93388" w:rsidRDefault="00B93388" w:rsidP="00B93388">
      <w:pPr>
        <w:pStyle w:val="Normlnywebov"/>
      </w:pPr>
      <w:r>
        <w:t>- skupina ľudí aktívne zapojených do tréningovej činnosti nesmie v rovnakom čase a rovnakom priestore presiahnuť 6 osôb (5 hráčov a tréner, alebo 6 hráčov),</w:t>
      </w:r>
    </w:p>
    <w:p w:rsidR="00B93388" w:rsidRDefault="00B93388" w:rsidP="00B93388">
      <w:pPr>
        <w:pStyle w:val="Normlnywebov"/>
      </w:pPr>
      <w:r>
        <w:t>- pri tréningu v exteriéri musí byť medzi jednotlivými max. 6 člennými skupinami dodržaná vzdialenosť min. 5 metrov,</w:t>
      </w:r>
    </w:p>
    <w:p w:rsidR="00B93388" w:rsidRDefault="00B93388" w:rsidP="00B93388">
      <w:pPr>
        <w:pStyle w:val="Normlnywebov"/>
      </w:pPr>
      <w:r>
        <w:lastRenderedPageBreak/>
        <w:t>- v interiéri sa  môže súčasne nachádzať max. 1 osoba na 15 m2 plochy a medzi jednotlivými osobami, ak nevykonávajú priamo športovú činnosť, musia byť zabezpečené odstupy 2 metre a musia mať prekryté horné dýchacie cesty,</w:t>
      </w:r>
    </w:p>
    <w:p w:rsidR="00B93388" w:rsidRDefault="00B93388" w:rsidP="00B93388">
      <w:pPr>
        <w:pStyle w:val="Normlnywebov"/>
      </w:pPr>
      <w:r>
        <w:t>- hráči aktívne vykonávajúci športovú činnosť nie sú povinní pri výkone športovej aktivity mať prekryté horné dýchacie cesty,</w:t>
      </w:r>
    </w:p>
    <w:p w:rsidR="00B93388" w:rsidRDefault="00B93388" w:rsidP="00B93388">
      <w:pPr>
        <w:pStyle w:val="Normlnywebov"/>
      </w:pPr>
      <w:r>
        <w:t>- je povinnosťou hráčov a všetkých účastníkov používať na zabezpečenie pitného režimu výhradne vlastnú označenú nádobu,</w:t>
      </w:r>
    </w:p>
    <w:p w:rsidR="00B93388" w:rsidRDefault="00B93388" w:rsidP="00B93388">
      <w:pPr>
        <w:pStyle w:val="Normlnywebov"/>
      </w:pPr>
      <w:r>
        <w:t>- všetky ostatné osoby, ktoré sa zúčastnia na tréningu alebo sa budú nachádzať na športovisku, sú povinné mať prekryté horné dýchacie cesty,</w:t>
      </w:r>
    </w:p>
    <w:p w:rsidR="00B93388" w:rsidRDefault="00B93388" w:rsidP="00B93388">
      <w:pPr>
        <w:pStyle w:val="Normlnywebov"/>
      </w:pPr>
      <w:r>
        <w:t>- na ihriskách bude k dispozícii nádoba s dezinfekčným prostriedkom na dezinfekciu rúk,</w:t>
      </w:r>
    </w:p>
    <w:p w:rsidR="00B93388" w:rsidRDefault="00B93388" w:rsidP="00B93388">
      <w:pPr>
        <w:pStyle w:val="Normlnywebov"/>
      </w:pPr>
      <w:r>
        <w:t xml:space="preserve">- SFZ neodporúča využívať súvisiace vnútorné priestory štadióna, najmä spoločné šatne, umyvárne, sprchy a podobné zariadenia, výnimkou je núdzové použitie WC (nie bežná potreba, ale napríklad náhla nevoľnosť), </w:t>
      </w:r>
      <w:proofErr w:type="spellStart"/>
      <w:r>
        <w:t>hygienické</w:t>
      </w:r>
      <w:proofErr w:type="spellEnd"/>
      <w:r>
        <w:t xml:space="preserve"> zariadenia musia </w:t>
      </w:r>
      <w:proofErr w:type="spellStart"/>
      <w:r>
        <w:t>byť</w:t>
      </w:r>
      <w:proofErr w:type="spellEnd"/>
      <w:r>
        <w:t xml:space="preserve"> </w:t>
      </w:r>
      <w:proofErr w:type="spellStart"/>
      <w:r>
        <w:t>vybavené</w:t>
      </w:r>
      <w:proofErr w:type="spellEnd"/>
      <w:r>
        <w:t xml:space="preserve"> </w:t>
      </w:r>
      <w:proofErr w:type="spellStart"/>
      <w:r>
        <w:t>tekutým</w:t>
      </w:r>
      <w:proofErr w:type="spellEnd"/>
      <w:r>
        <w:t xml:space="preserve"> mydlom a </w:t>
      </w:r>
      <w:proofErr w:type="spellStart"/>
      <w:r>
        <w:t>papierovými</w:t>
      </w:r>
      <w:proofErr w:type="spellEnd"/>
      <w:r>
        <w:t xml:space="preserve"> utierkami,</w:t>
      </w:r>
    </w:p>
    <w:p w:rsidR="00B93388" w:rsidRDefault="00B93388" w:rsidP="00B93388">
      <w:pPr>
        <w:pStyle w:val="Normlnywebov"/>
      </w:pPr>
      <w:r>
        <w:t>- po skončení tréningu bude vykonávaná dezinfekcia všetkých použitých tréningových priestorov, najmä tréningových pomôcok, dotykových plôch, kľučiek a podláh a hygienických zariadení,</w:t>
      </w:r>
    </w:p>
    <w:p w:rsidR="00B93388" w:rsidRDefault="00B93388" w:rsidP="00B93388">
      <w:pPr>
        <w:pStyle w:val="Normlnywebov"/>
      </w:pPr>
      <w:r>
        <w:t>- pri striedaní skupín hráčov vykonávajúcich tréningovú aktivitu na rovnakom športovisku, tréneri zabezpečia dostatočný čas a priestor na dodržanie bezpečnej vzdialenosti meniacich sa futbalistov a dohliadnu na vykonanie dezinfekcie použitého športového náčinia,</w:t>
      </w:r>
    </w:p>
    <w:p w:rsidR="00B93388" w:rsidRDefault="00B93388" w:rsidP="00B93388">
      <w:pPr>
        <w:pStyle w:val="Normlnywebov"/>
      </w:pPr>
      <w:r>
        <w:t>- uvedené usmernenie sú prevádzkovatelia športových zariadení povinní umiestniť na viditeľnom mieste predmetného športového zariadenia.</w:t>
      </w:r>
    </w:p>
    <w:p w:rsidR="00B93388" w:rsidRDefault="00B93388" w:rsidP="00B93388">
      <w:pPr>
        <w:pStyle w:val="Normlnywebov"/>
      </w:pPr>
      <w:r>
        <w:t xml:space="preserve">SFZ situáciu monitoruje a v prípade akejkoľvek zmeny bude na ňu operatívne reagovať. O svojich rozhodnutiach bude okamžite informovať prostredníctvom svojho webového sídla </w:t>
      </w:r>
      <w:hyperlink r:id="rId4" w:history="1">
        <w:r>
          <w:rPr>
            <w:rStyle w:val="Hypertextovprepojenie"/>
          </w:rPr>
          <w:t>www.futbalsfz.sk</w:t>
        </w:r>
      </w:hyperlink>
      <w:r>
        <w:t xml:space="preserve"> a oficiálnych sociálnych sietí.</w:t>
      </w:r>
    </w:p>
    <w:p w:rsidR="00AD1843" w:rsidRDefault="00AD1843"/>
    <w:sectPr w:rsidR="00AD1843" w:rsidSect="00AD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388"/>
    <w:rsid w:val="00AD1843"/>
    <w:rsid w:val="00B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8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3388"/>
    <w:rPr>
      <w:b/>
      <w:bCs/>
    </w:rPr>
  </w:style>
  <w:style w:type="character" w:styleId="Zvraznenie">
    <w:name w:val="Emphasis"/>
    <w:basedOn w:val="Predvolenpsmoodseku"/>
    <w:uiPriority w:val="20"/>
    <w:qFormat/>
    <w:rsid w:val="00B9338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93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tbalsfz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2020-10-15T17:07:00Z</dcterms:created>
  <dcterms:modified xsi:type="dcterms:W3CDTF">2020-10-15T17:08:00Z</dcterms:modified>
</cp:coreProperties>
</file>