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27" w:rsidRDefault="004B7827" w:rsidP="004B7827">
      <w:pPr>
        <w:pStyle w:val="Default"/>
      </w:pPr>
    </w:p>
    <w:p w:rsidR="004B7827" w:rsidRDefault="004B7827" w:rsidP="004B7827">
      <w:pPr>
        <w:pStyle w:val="Default"/>
        <w:rPr>
          <w:sz w:val="32"/>
          <w:szCs w:val="32"/>
        </w:rPr>
      </w:pPr>
      <w:r>
        <w:t xml:space="preserve"> </w:t>
      </w:r>
      <w:r>
        <w:rPr>
          <w:i/>
          <w:iCs/>
          <w:sz w:val="32"/>
          <w:szCs w:val="32"/>
        </w:rPr>
        <w:t xml:space="preserve">Výzva na predkladanie žiadostí o finančný príspevok v rámci projektu </w:t>
      </w:r>
    </w:p>
    <w:p w:rsidR="004B7827" w:rsidRDefault="004B7827" w:rsidP="004B7827">
      <w:pPr>
        <w:pStyle w:val="Default"/>
        <w:rPr>
          <w:sz w:val="36"/>
          <w:szCs w:val="36"/>
        </w:rPr>
      </w:pPr>
      <w:r>
        <w:rPr>
          <w:i/>
          <w:iCs/>
          <w:sz w:val="32"/>
          <w:szCs w:val="32"/>
        </w:rPr>
        <w:t xml:space="preserve">“EURÁ z EURA“ </w:t>
      </w:r>
      <w:r>
        <w:rPr>
          <w:sz w:val="36"/>
          <w:szCs w:val="36"/>
        </w:rPr>
        <w:t xml:space="preserve">- </w:t>
      </w:r>
    </w:p>
    <w:p w:rsidR="004B7827" w:rsidRDefault="004B7827" w:rsidP="004B7827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projekt dobudovania amatérskej futbalovej infraštruktúry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Predstavenie projektu “EURÁ z EURA“ – projekt dobudovania amatérskej futbalovej infraštruktúry (ďalej len "projekt")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Reprezentácia SR A úspešne postúpila po </w:t>
      </w:r>
      <w:proofErr w:type="spellStart"/>
      <w:r>
        <w:rPr>
          <w:sz w:val="22"/>
          <w:szCs w:val="22"/>
        </w:rPr>
        <w:t>barážovej</w:t>
      </w:r>
      <w:proofErr w:type="spellEnd"/>
      <w:r>
        <w:rPr>
          <w:sz w:val="22"/>
          <w:szCs w:val="22"/>
        </w:rPr>
        <w:t xml:space="preserve"> dráme 12. novembra 2020 v Severnom Írsku na záverečný turnaj EURO 2020. V rámci finančných prostriedkov vyplatených SFZ ako odmena za postup na EURO 2020 je jedna tretina z celkovej sumy určená na rozvoj futbalu. V tejto súvislosti Výkonný výbor SFZ dňa 2.11.2021 uznesením č. 123/21 schválil realizáciu projektu, ktorého zámerom je finančná podpora výstavby a rekonštrukcie futbalovej infraštruktúry vo futbalových kluboch so zameraním na futbalovú infraštruktúru, ktorú využívajú pre svoju tréningovú prípravu a zápasovú prax mládežnícke družstvá.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Cieľom projektu je z prostriedkov za postup na EURO 2020 finančne podporiť vybrané projekty z celého Slovenska a tým zlepšiť úroveň infraštruktúry v amatérskych kluboch. Financovanie projektu prebieha formou refundácie už vynaložených výdavkov a formou úhrady ešte neuhradených faktúr priamo dodávateľovi.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Účelom použitia finančného príspevku a oprávnenými výdavkami, ktoré môžu byť v rámci cieľových okruhov výdavkov preplatené, sú najmä výdavky/náklady vynaložené na rekonštrukciu a výstavbu: </w:t>
      </w:r>
    </w:p>
    <w:p w:rsidR="004B7827" w:rsidRDefault="004B7827" w:rsidP="004B7827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tréningových ihrísk a plôch s prírodnou alebo umelou trávou </w:t>
      </w:r>
    </w:p>
    <w:p w:rsidR="004B7827" w:rsidRDefault="004B7827" w:rsidP="004B7827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hlavných hracích plôch futbalových ihrísk a štadiónov </w:t>
      </w:r>
    </w:p>
    <w:p w:rsidR="004B7827" w:rsidRDefault="004B7827" w:rsidP="004B7827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tribún futbalových ihrísk a štadiónov </w:t>
      </w:r>
    </w:p>
    <w:p w:rsidR="004B7827" w:rsidRDefault="004B7827" w:rsidP="004B7827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športového zázemia (šatne, sociálne priestory, regenerácia, posilňovňa) futbalových ihrísk a štadiónov </w:t>
      </w:r>
    </w:p>
    <w:p w:rsidR="004B7827" w:rsidRDefault="004B7827" w:rsidP="004B782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zavlažovacích systémov a osvetlenia hracích plôch. </w:t>
      </w:r>
    </w:p>
    <w:p w:rsidR="004B7827" w:rsidRDefault="004B7827" w:rsidP="004B7827">
      <w:pPr>
        <w:pStyle w:val="Default"/>
        <w:rPr>
          <w:sz w:val="22"/>
          <w:szCs w:val="22"/>
        </w:rPr>
      </w:pP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Výška alokovaných finančných prostriedkov na realizáciu projektu a spôsob rozdelenia </w:t>
      </w:r>
    </w:p>
    <w:p w:rsidR="004B7827" w:rsidRDefault="004B7827" w:rsidP="004B782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celková alokácia finančných prostriedkov vo výške 2.550.000,- EUR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proporčné rozdelenie finančných prostriedkov pri dodržaní regionálneho princípu v rámci celého projektu v objeme: 10% Bratislavský futbalový zväz, 30% Západoslovenský futbalový zväz, Stredoslovenský futbalový zväz a Východoslovenský futbalový zväz </w:t>
      </w:r>
    </w:p>
    <w:p w:rsidR="004B7827" w:rsidRDefault="004B7827" w:rsidP="004B7827">
      <w:pPr>
        <w:pStyle w:val="Default"/>
        <w:rPr>
          <w:sz w:val="22"/>
          <w:szCs w:val="22"/>
        </w:rPr>
      </w:pP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Výška finančnej podpory na jeden projekt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minimálne 10.000,- EUR - maximálne 50.000,- EUR </w:t>
      </w:r>
    </w:p>
    <w:p w:rsidR="004B7827" w:rsidRDefault="004B7827" w:rsidP="004B7827">
      <w:pPr>
        <w:pStyle w:val="Default"/>
        <w:rPr>
          <w:sz w:val="22"/>
          <w:szCs w:val="22"/>
        </w:rPr>
      </w:pP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Termín predkladania žiadostí / projektov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 10.1.2022 </w:t>
      </w:r>
    </w:p>
    <w:p w:rsidR="004B7827" w:rsidRDefault="004B7827" w:rsidP="004B7827">
      <w:pPr>
        <w:pStyle w:val="Default"/>
        <w:rPr>
          <w:sz w:val="22"/>
          <w:szCs w:val="22"/>
        </w:rPr>
      </w:pPr>
    </w:p>
    <w:p w:rsidR="004224F6" w:rsidRDefault="004B7827" w:rsidP="004B7827">
      <w:r>
        <w:t>Termín vyhodnotenia a schvaľovania žiadostí / projektov</w:t>
      </w:r>
    </w:p>
    <w:p w:rsidR="004B7827" w:rsidRDefault="004B7827" w:rsidP="004B7827">
      <w:pPr>
        <w:pStyle w:val="Default"/>
      </w:pP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 15.3.2022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Povinné spolufinancovanie zo strany partnera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minimálne 25% z celkovej sumy projektu (príklad: pokiaľ by bola výška podpory SFZ 30.000,- EUR = 75%, potom povinné spolufinancovanie by bolo vo výške 10.000,- EUR = 25%) </w:t>
      </w:r>
    </w:p>
    <w:p w:rsidR="004B7827" w:rsidRDefault="004B7827" w:rsidP="004B7827">
      <w:pPr>
        <w:pStyle w:val="Default"/>
        <w:rPr>
          <w:sz w:val="22"/>
          <w:szCs w:val="22"/>
        </w:rPr>
      </w:pP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Spôsob prihlásenia sa žiadateľov do projektu </w:t>
      </w:r>
    </w:p>
    <w:p w:rsidR="004B7827" w:rsidRDefault="004B7827" w:rsidP="004B7827">
      <w:pPr>
        <w:pStyle w:val="Default"/>
        <w:spacing w:after="18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• zaregistrovať sa a vyplniť elektronický formulár na prostredníctvom webovej stránky : </w:t>
      </w:r>
      <w:r>
        <w:rPr>
          <w:color w:val="0462C1"/>
          <w:sz w:val="22"/>
          <w:szCs w:val="22"/>
        </w:rPr>
        <w:t xml:space="preserve">https://sfz.egrant.sk/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k vyplnenému formuláru priložiť všetky povinné prílohy </w:t>
      </w:r>
    </w:p>
    <w:p w:rsidR="004B7827" w:rsidRDefault="004B7827" w:rsidP="004B7827">
      <w:pPr>
        <w:pStyle w:val="Default"/>
        <w:rPr>
          <w:sz w:val="22"/>
          <w:szCs w:val="22"/>
        </w:rPr>
      </w:pP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Kritériá pre posúdenie predložených žiadostí komisiou </w:t>
      </w:r>
    </w:p>
    <w:p w:rsidR="004B7827" w:rsidRDefault="004B7827" w:rsidP="004B782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možnosti budúceho využitia infraštruktúry pre potreby mládežníckych družstiev </w:t>
      </w:r>
    </w:p>
    <w:p w:rsidR="004B7827" w:rsidRDefault="004B7827" w:rsidP="004B782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celkový počet mládežníckych družstiev prihlásených v súťažiach SFZ, regionálnych a oblastných futbalových zväzov </w:t>
      </w:r>
    </w:p>
    <w:p w:rsidR="004B7827" w:rsidRDefault="004B7827" w:rsidP="004B782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kvalita a pridaná hodnota predloženého projektu </w:t>
      </w:r>
    </w:p>
    <w:p w:rsidR="004B7827" w:rsidRDefault="004B7827" w:rsidP="004B782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účelnosť použitia finančných prostriedkov </w:t>
      </w:r>
    </w:p>
    <w:p w:rsidR="004B7827" w:rsidRDefault="004B7827" w:rsidP="004B782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možnosť budúceho využitia infraštruktúry pre potreby SFZ, regionálnych a oblastných futbalových zväzov </w:t>
      </w:r>
    </w:p>
    <w:p w:rsidR="004B7827" w:rsidRDefault="004B7827" w:rsidP="004B782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výška spolufinancovania partnera </w:t>
      </w:r>
    </w:p>
    <w:p w:rsidR="004B7827" w:rsidRDefault="004B7827" w:rsidP="004B782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regionálny princíp rozdelenia podpory (v pomere 10:30:30:30)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predchádzajúce čerpanie prostriedkov v rámci </w:t>
      </w:r>
      <w:proofErr w:type="spellStart"/>
      <w:r>
        <w:rPr>
          <w:sz w:val="22"/>
          <w:szCs w:val="22"/>
        </w:rPr>
        <w:t>infraštruktúrnych</w:t>
      </w:r>
      <w:proofErr w:type="spellEnd"/>
      <w:r>
        <w:rPr>
          <w:sz w:val="22"/>
          <w:szCs w:val="22"/>
        </w:rPr>
        <w:t xml:space="preserve"> projektov SFZ. </w:t>
      </w:r>
    </w:p>
    <w:p w:rsidR="004B7827" w:rsidRDefault="004B7827" w:rsidP="004B7827">
      <w:pPr>
        <w:pStyle w:val="Default"/>
        <w:rPr>
          <w:sz w:val="22"/>
          <w:szCs w:val="22"/>
        </w:rPr>
      </w:pP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Oprávnenými uchádzačmi o podporu v tomto projekte sú </w:t>
      </w:r>
    </w:p>
    <w:p w:rsidR="004B7827" w:rsidRDefault="004B7827" w:rsidP="004B7827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• amatérske futbalové kluby </w:t>
      </w:r>
    </w:p>
    <w:p w:rsidR="004B7827" w:rsidRDefault="004B7827" w:rsidP="004B7827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• subjekty územnej samosprávy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iné právnické osoby, ktoré sú vlastníkom, dlhodobým nájomcom, vypožičiavateľom alebo správcom futbalovej infraštruktúry. </w:t>
      </w:r>
    </w:p>
    <w:p w:rsidR="004B7827" w:rsidRDefault="004B7827" w:rsidP="004B7827">
      <w:pPr>
        <w:pStyle w:val="Default"/>
        <w:rPr>
          <w:sz w:val="22"/>
          <w:szCs w:val="22"/>
        </w:rPr>
      </w:pP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Oprávnené výdavky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Oprávnenými výdavkami sú výdavky na výstavbu a technické zhodnotenie futbalovej infraštruktúry a výdavky na obstaranie dlhodobého majetku, ktorý súvisí s podporovaným účelom. Na preukázanie plnenia podmienky oprávnenosti výdavkov bude SFZ vyžadovať doklad o zaúčtovaní nákladov projektu/doklad zaradení do majetku.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Ďalšie podmienky účasti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Žiadatelia môžu byť zaradení medzi uchádzačov o podporu v novom projekte pod podmienkou, že majú v súťažiach SFZ, RFZ alebo </w:t>
      </w:r>
      <w:proofErr w:type="spellStart"/>
      <w:r>
        <w:rPr>
          <w:sz w:val="22"/>
          <w:szCs w:val="22"/>
        </w:rPr>
        <w:t>ObFZ</w:t>
      </w:r>
      <w:proofErr w:type="spellEnd"/>
      <w:r>
        <w:rPr>
          <w:sz w:val="22"/>
          <w:szCs w:val="22"/>
        </w:rPr>
        <w:t xml:space="preserve"> minimálne 1 mládežnícke družstvo v aktuálnej sezóne 2021/2022. Pri žiadostiach sa budú akceptovať aj spojené družstvá futbalových klubov, a to na oboch stranách. </w:t>
      </w:r>
    </w:p>
    <w:p w:rsidR="004B7827" w:rsidRDefault="004B7827" w:rsidP="004B7827">
      <w:r>
        <w:t xml:space="preserve">Do projektu sa nemôžu zapojiť žiadatelia o rekonštrukciu a výstavbu futbalovej infraštruktúry, ktorú využívajú profesionálne futbalové kluby vo </w:t>
      </w:r>
      <w:proofErr w:type="spellStart"/>
      <w:r>
        <w:t>Fortuna</w:t>
      </w:r>
      <w:proofErr w:type="spellEnd"/>
      <w:r>
        <w:t xml:space="preserve"> lige a II. futbalovej lige mužov.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UPOZORNENIE: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Medzi uchádzačov o podporu v tomto projekte môžu byť zaradení aj: </w:t>
      </w:r>
    </w:p>
    <w:p w:rsidR="004B7827" w:rsidRDefault="004B7827" w:rsidP="004B782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uchádzači, ktorí už boli podporení v rámci predchádzajúcich projektov zameraných na amatérsku futbalovú infraštruktúru, </w:t>
      </w:r>
    </w:p>
    <w:p w:rsidR="004B7827" w:rsidRDefault="004B7827" w:rsidP="004B782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neúspešní uchádzači z projektu podpory rekonštrukcie a výstavby futbalovej infraštruktúry rokoch 2017 až 2019 a 2019 až 2021 </w:t>
      </w:r>
    </w:p>
    <w:p w:rsidR="004B7827" w:rsidRDefault="004B7827" w:rsidP="004B782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účastníci ďalších </w:t>
      </w:r>
      <w:proofErr w:type="spellStart"/>
      <w:r>
        <w:rPr>
          <w:sz w:val="22"/>
          <w:szCs w:val="22"/>
        </w:rPr>
        <w:t>infraštruktúrnych</w:t>
      </w:r>
      <w:proofErr w:type="spellEnd"/>
      <w:r>
        <w:rPr>
          <w:sz w:val="22"/>
          <w:szCs w:val="22"/>
        </w:rPr>
        <w:t xml:space="preserve"> projektov SFZ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všetky ostatné subjekty spĺňajúce podmienky výzvy. </w:t>
      </w:r>
    </w:p>
    <w:p w:rsidR="004B7827" w:rsidRDefault="004B7827" w:rsidP="004B7827">
      <w:pPr>
        <w:pStyle w:val="Default"/>
        <w:rPr>
          <w:sz w:val="22"/>
          <w:szCs w:val="22"/>
        </w:rPr>
      </w:pP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Predmetom financovania z projektu nesmú byť duplicitne výdavky už uhradené v rámci projektov SFZ, výdavky financované z prostriedkov štátneho rozpočtu alebo z iných grantových schém subjektov územnej samosprávy – takéto výdavky môžu byť uznané len ako povinná súčasť spolufinancovania z vlastných zdrojov žiadateľa.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Infraštruktúra, ktorá je predmetom výstavby alebo rekonštrukcie v rámci projektu, musí byť využívaná futbalovým klubom, ktorý je členom SFZ.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Ďalšie podmienky realizácie projektu: </w:t>
      </w:r>
    </w:p>
    <w:p w:rsidR="004B7827" w:rsidRDefault="004B7827" w:rsidP="004B7827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v prípade žiadateľov – futbalových klubov, ktoré sú účastníkmi III. futbalovej ligy mužov môže byť účel, na ktorý sa príspevok žiada, schválený a podporený, len ak futbalová infraštruktúra spĺňa zásady minimálnej vybavenosti určené riadiacim orgánom príslušnej súťaže </w:t>
      </w:r>
    </w:p>
    <w:p w:rsidR="004B7827" w:rsidRDefault="004B7827" w:rsidP="004B782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• v prípade žiadateľov – futbalových klubov, ktoré sú účastníkmi IV. a V. futbalovej ligy mužov môže byť účel, na ktorý sa príspevok žiada, schválený a podporený, len ak futbalová infraštruktúra spĺňa tieto podmienky: </w:t>
      </w:r>
    </w:p>
    <w:p w:rsidR="004B7827" w:rsidRDefault="004B7827" w:rsidP="004B7827">
      <w:pPr>
        <w:pStyle w:val="Default"/>
        <w:rPr>
          <w:sz w:val="22"/>
          <w:szCs w:val="22"/>
        </w:rPr>
      </w:pPr>
    </w:p>
    <w:p w:rsidR="004B7827" w:rsidRDefault="004B7827" w:rsidP="004B7827">
      <w:pPr>
        <w:pStyle w:val="Default"/>
        <w:spacing w:after="14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➢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hracia plocha má minimálne rozmery 100 x 64 m, </w:t>
      </w:r>
    </w:p>
    <w:p w:rsidR="004B7827" w:rsidRDefault="004B7827" w:rsidP="004B7827">
      <w:pPr>
        <w:pStyle w:val="Default"/>
        <w:spacing w:after="14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➢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každé mužstvo (domáci, hostia) má samostatnú šatňu o výmere minimálne 20 m2, </w:t>
      </w:r>
    </w:p>
    <w:p w:rsidR="004B7827" w:rsidRDefault="004B7827" w:rsidP="004B7827">
      <w:pPr>
        <w:pStyle w:val="Default"/>
        <w:spacing w:after="14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➢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 každej šatni (domáci, hostia) sú minimálne 3 funkčné sprchy a 2 funkčné toalety (WC misy),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➢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futbalový štadión disponuje aj samostatnou šatňou pre rozhodcov a delegátov stretnutia, so samostatnou sprchou a toaletou. </w:t>
      </w:r>
    </w:p>
    <w:p w:rsidR="004B7827" w:rsidRDefault="004B7827" w:rsidP="004B7827">
      <w:pPr>
        <w:pStyle w:val="Default"/>
        <w:rPr>
          <w:sz w:val="22"/>
          <w:szCs w:val="22"/>
        </w:rPr>
      </w:pP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 futbalová infraštruktúra nespĺňa minimálne </w:t>
      </w:r>
      <w:proofErr w:type="spellStart"/>
      <w:r>
        <w:rPr>
          <w:sz w:val="22"/>
          <w:szCs w:val="22"/>
        </w:rPr>
        <w:t>infraštruktúrne</w:t>
      </w:r>
      <w:proofErr w:type="spellEnd"/>
      <w:r>
        <w:rPr>
          <w:sz w:val="22"/>
          <w:szCs w:val="22"/>
        </w:rPr>
        <w:t xml:space="preserve"> požiadavky podľa bodu číslo 4, príspevok je možné poskytnúť len na dobudovanie infraštruktúry tak, aby bolo zabezpečené naplnenie minimálnych </w:t>
      </w:r>
      <w:proofErr w:type="spellStart"/>
      <w:r>
        <w:rPr>
          <w:sz w:val="22"/>
          <w:szCs w:val="22"/>
        </w:rPr>
        <w:t>infraštruktúrnych</w:t>
      </w:r>
      <w:proofErr w:type="spellEnd"/>
      <w:r>
        <w:rPr>
          <w:sz w:val="22"/>
          <w:szCs w:val="22"/>
        </w:rPr>
        <w:t xml:space="preserve"> parametrov a až po ich zabezpečení je možné žiadať o príspevok na iné účely.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Postup pre zasielanie žiadostí </w:t>
      </w:r>
    </w:p>
    <w:p w:rsidR="004B7827" w:rsidRDefault="004B7827" w:rsidP="004B7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Žiadateľ sa v systéme </w:t>
      </w:r>
      <w:proofErr w:type="spellStart"/>
      <w:r w:rsidRPr="004B7827">
        <w:rPr>
          <w:sz w:val="23"/>
          <w:szCs w:val="23"/>
          <w:highlight w:val="yellow"/>
        </w:rPr>
        <w:t>sfz.egrant.sk</w:t>
      </w:r>
      <w:proofErr w:type="spellEnd"/>
      <w:r>
        <w:rPr>
          <w:sz w:val="23"/>
          <w:szCs w:val="23"/>
        </w:rPr>
        <w:t xml:space="preserve">, ktorý nájde na nasledujúcom odkaze: </w:t>
      </w:r>
      <w:r w:rsidRPr="004B7827">
        <w:rPr>
          <w:color w:val="0462C1"/>
          <w:sz w:val="22"/>
          <w:szCs w:val="22"/>
          <w:highlight w:val="yellow"/>
        </w:rPr>
        <w:t>https://sfz.egrant.sk/,</w:t>
      </w:r>
      <w:r>
        <w:rPr>
          <w:color w:val="0462C1"/>
          <w:sz w:val="22"/>
          <w:szCs w:val="22"/>
        </w:rPr>
        <w:t xml:space="preserve"> </w:t>
      </w:r>
      <w:r>
        <w:rPr>
          <w:sz w:val="23"/>
          <w:szCs w:val="23"/>
        </w:rPr>
        <w:t xml:space="preserve">zaregistruje, vyberie si a vyplní správny formulár (rozdelené sú podľa príslušnosti k regionálnemu futbalovému zväzu) a vloží/nahrá do systému všetky povinné prílohy. </w:t>
      </w:r>
    </w:p>
    <w:p w:rsidR="004B7827" w:rsidRDefault="004B7827" w:rsidP="004B7827"/>
    <w:p w:rsidR="004B7827" w:rsidRDefault="004B7827" w:rsidP="004B7827">
      <w:pPr>
        <w:pStyle w:val="Default"/>
      </w:pPr>
    </w:p>
    <w:p w:rsidR="004B7827" w:rsidRDefault="004B7827" w:rsidP="004B7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 vyplnení formuláru a vložení/nahratí príloh žiadateľ zvolí spôsob odoslania „Odoslať formulár“ </w:t>
      </w:r>
    </w:p>
    <w:p w:rsidR="004B7827" w:rsidRDefault="004B7827" w:rsidP="004B7827">
      <w:pPr>
        <w:pStyle w:val="Default"/>
        <w:rPr>
          <w:sz w:val="22"/>
          <w:szCs w:val="22"/>
        </w:rPr>
      </w:pPr>
      <w:r w:rsidRPr="006835B5">
        <w:rPr>
          <w:color w:val="FF0000"/>
          <w:sz w:val="22"/>
          <w:szCs w:val="22"/>
          <w:highlight w:val="yellow"/>
        </w:rPr>
        <w:t>Ž</w:t>
      </w:r>
      <w:r w:rsidRPr="006835B5">
        <w:rPr>
          <w:color w:val="FF0000"/>
          <w:sz w:val="18"/>
          <w:szCs w:val="18"/>
          <w:highlight w:val="yellow"/>
        </w:rPr>
        <w:t>IADOSTI PODANÉ V INEJ FORME AKO VYPLNENÍM ELEKTRONICKÉHO PRIHLASOVACIEHO FORMULÁRA NEBUDÚ AKCEPTOVANÉ</w:t>
      </w:r>
      <w:r w:rsidRPr="006835B5">
        <w:rPr>
          <w:color w:val="FF0000"/>
          <w:sz w:val="22"/>
          <w:szCs w:val="22"/>
          <w:highlight w:val="yellow"/>
        </w:rPr>
        <w:t>!</w:t>
      </w:r>
      <w:r>
        <w:rPr>
          <w:color w:val="FF0000"/>
          <w:sz w:val="22"/>
          <w:szCs w:val="22"/>
        </w:rPr>
        <w:t xml:space="preserve"> </w:t>
      </w:r>
    </w:p>
    <w:p w:rsidR="004B7827" w:rsidRDefault="004B7827" w:rsidP="004B78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 pre prípadné otázky k projektu a k podávaniu žiadostí </w:t>
      </w:r>
    </w:p>
    <w:p w:rsidR="004B7827" w:rsidRDefault="004B7827" w:rsidP="004B7827">
      <w:pPr>
        <w:pStyle w:val="Default"/>
        <w:rPr>
          <w:sz w:val="22"/>
          <w:szCs w:val="22"/>
        </w:rPr>
      </w:pPr>
      <w:r w:rsidRPr="004B7827">
        <w:rPr>
          <w:color w:val="000081"/>
          <w:sz w:val="22"/>
          <w:szCs w:val="22"/>
          <w:highlight w:val="yellow"/>
        </w:rPr>
        <w:t xml:space="preserve">• </w:t>
      </w:r>
      <w:r w:rsidRPr="004B7827">
        <w:rPr>
          <w:sz w:val="22"/>
          <w:szCs w:val="22"/>
          <w:highlight w:val="yellow"/>
        </w:rPr>
        <w:t xml:space="preserve">Martin Ivanko, projektový manažér SFZ, prioritne e-mailom na </w:t>
      </w:r>
      <w:proofErr w:type="spellStart"/>
      <w:r w:rsidRPr="004B7827">
        <w:rPr>
          <w:color w:val="0462C1"/>
          <w:sz w:val="22"/>
          <w:szCs w:val="22"/>
          <w:highlight w:val="yellow"/>
        </w:rPr>
        <w:t>eurazeura@futbalsfz.sk</w:t>
      </w:r>
      <w:proofErr w:type="spellEnd"/>
      <w:r w:rsidRPr="004B7827">
        <w:rPr>
          <w:sz w:val="22"/>
          <w:szCs w:val="22"/>
          <w:highlight w:val="yellow"/>
        </w:rPr>
        <w:t xml:space="preserve">, prípadne </w:t>
      </w:r>
      <w:proofErr w:type="spellStart"/>
      <w:r w:rsidRPr="004B7827">
        <w:rPr>
          <w:sz w:val="22"/>
          <w:szCs w:val="22"/>
          <w:highlight w:val="yellow"/>
        </w:rPr>
        <w:t>tel.č</w:t>
      </w:r>
      <w:proofErr w:type="spellEnd"/>
      <w:r w:rsidRPr="004B7827">
        <w:rPr>
          <w:sz w:val="22"/>
          <w:szCs w:val="22"/>
          <w:highlight w:val="yellow"/>
        </w:rPr>
        <w:t>. : 0907 287 499</w:t>
      </w:r>
      <w:r>
        <w:rPr>
          <w:sz w:val="22"/>
          <w:szCs w:val="22"/>
        </w:rPr>
        <w:t xml:space="preserve"> </w:t>
      </w:r>
    </w:p>
    <w:p w:rsidR="004B7827" w:rsidRDefault="004B7827" w:rsidP="004B7827"/>
    <w:sectPr w:rsidR="004B7827" w:rsidSect="004B7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C021A0"/>
    <w:multiLevelType w:val="hybridMultilevel"/>
    <w:tmpl w:val="0A31D8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F80FAC"/>
    <w:multiLevelType w:val="hybridMultilevel"/>
    <w:tmpl w:val="C0A8E9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827"/>
    <w:rsid w:val="002424F8"/>
    <w:rsid w:val="004131E6"/>
    <w:rsid w:val="004B7827"/>
    <w:rsid w:val="005275A1"/>
    <w:rsid w:val="006835B5"/>
    <w:rsid w:val="008B4F43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B78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1082</Words>
  <Characters>6171</Characters>
  <Application>Microsoft Office Word</Application>
  <DocSecurity>0</DocSecurity>
  <Lines>51</Lines>
  <Paragraphs>14</Paragraphs>
  <ScaleCrop>false</ScaleCrop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2021-12-15T15:05:00Z</dcterms:created>
  <dcterms:modified xsi:type="dcterms:W3CDTF">2021-12-15T15:11:00Z</dcterms:modified>
</cp:coreProperties>
</file>